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E455" w14:textId="77777777" w:rsidR="00382BDE" w:rsidRDefault="00A62653">
      <w:pPr>
        <w:pBdr>
          <w:top w:val="nil"/>
          <w:left w:val="nil"/>
          <w:bottom w:val="nil"/>
          <w:right w:val="nil"/>
          <w:between w:val="nil"/>
        </w:pBdr>
        <w:rPr>
          <w:rFonts w:cs="Arial"/>
          <w:b/>
          <w:color w:val="000000"/>
        </w:rPr>
      </w:pPr>
      <w:r>
        <w:rPr>
          <w:noProof/>
        </w:rPr>
        <w:drawing>
          <wp:anchor distT="0" distB="0" distL="0" distR="0" simplePos="0" relativeHeight="251658240" behindDoc="1" locked="0" layoutInCell="1" hidden="0" allowOverlap="1" wp14:anchorId="1FFAE48E" wp14:editId="1FFAE48F">
            <wp:simplePos x="0" y="0"/>
            <wp:positionH relativeFrom="column">
              <wp:posOffset>3143250</wp:posOffset>
            </wp:positionH>
            <wp:positionV relativeFrom="paragraph">
              <wp:posOffset>-838198</wp:posOffset>
            </wp:positionV>
            <wp:extent cx="3432883" cy="1565184"/>
            <wp:effectExtent l="0" t="0" r="0" b="0"/>
            <wp:wrapNone/>
            <wp:docPr id="6" name="image2.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graphical user interface&#10;&#10;Description automatically generated"/>
                    <pic:cNvPicPr preferRelativeResize="0"/>
                  </pic:nvPicPr>
                  <pic:blipFill>
                    <a:blip r:embed="rId9"/>
                    <a:srcRect l="28085" t="13295" r="28540" b="51546"/>
                    <a:stretch>
                      <a:fillRect/>
                    </a:stretch>
                  </pic:blipFill>
                  <pic:spPr>
                    <a:xfrm>
                      <a:off x="0" y="0"/>
                      <a:ext cx="3432883" cy="1565184"/>
                    </a:xfrm>
                    <a:prstGeom prst="rect">
                      <a:avLst/>
                    </a:prstGeom>
                    <a:ln/>
                  </pic:spPr>
                </pic:pic>
              </a:graphicData>
            </a:graphic>
          </wp:anchor>
        </w:drawing>
      </w:r>
    </w:p>
    <w:p w14:paraId="1FFAE456" w14:textId="77777777" w:rsidR="00382BDE" w:rsidRDefault="00382BDE">
      <w:pPr>
        <w:pBdr>
          <w:top w:val="nil"/>
          <w:left w:val="nil"/>
          <w:bottom w:val="nil"/>
          <w:right w:val="nil"/>
          <w:between w:val="nil"/>
        </w:pBdr>
        <w:rPr>
          <w:rFonts w:cs="Arial"/>
          <w:b/>
          <w:color w:val="000000"/>
        </w:rPr>
      </w:pPr>
    </w:p>
    <w:p w14:paraId="1FFAE457" w14:textId="77777777" w:rsidR="00382BDE" w:rsidRDefault="00382BDE">
      <w:pPr>
        <w:pBdr>
          <w:top w:val="nil"/>
          <w:left w:val="nil"/>
          <w:bottom w:val="nil"/>
          <w:right w:val="nil"/>
          <w:between w:val="nil"/>
        </w:pBdr>
        <w:rPr>
          <w:b/>
        </w:rPr>
      </w:pPr>
    </w:p>
    <w:p w14:paraId="1FFAE458" w14:textId="77777777" w:rsidR="00382BDE" w:rsidRDefault="00382BDE">
      <w:pPr>
        <w:pBdr>
          <w:top w:val="nil"/>
          <w:left w:val="nil"/>
          <w:bottom w:val="nil"/>
          <w:right w:val="nil"/>
          <w:between w:val="nil"/>
        </w:pBdr>
        <w:rPr>
          <w:rFonts w:cs="Arial"/>
          <w:b/>
          <w:color w:val="000000"/>
        </w:rPr>
      </w:pPr>
    </w:p>
    <w:p w14:paraId="1FFAE459" w14:textId="0B9AE7FB" w:rsidR="00382BDE" w:rsidRDefault="00382BDE">
      <w:pPr>
        <w:pBdr>
          <w:top w:val="nil"/>
          <w:left w:val="nil"/>
          <w:bottom w:val="nil"/>
          <w:right w:val="nil"/>
          <w:between w:val="nil"/>
        </w:pBdr>
        <w:rPr>
          <w:rFonts w:cs="Arial"/>
          <w:b/>
          <w:color w:val="000000"/>
        </w:rPr>
      </w:pPr>
    </w:p>
    <w:p w14:paraId="1FFAE45A" w14:textId="68CCB614" w:rsidR="00382BDE" w:rsidRDefault="00382BDE">
      <w:pPr>
        <w:pBdr>
          <w:top w:val="nil"/>
          <w:left w:val="nil"/>
          <w:bottom w:val="nil"/>
          <w:right w:val="nil"/>
          <w:between w:val="nil"/>
        </w:pBdr>
        <w:rPr>
          <w:rFonts w:cs="Arial"/>
          <w:b/>
          <w:color w:val="000000"/>
        </w:rPr>
      </w:pPr>
    </w:p>
    <w:p w14:paraId="1FFAE45B" w14:textId="50C23045" w:rsidR="00382BDE" w:rsidRDefault="009F0132">
      <w:pPr>
        <w:pBdr>
          <w:top w:val="nil"/>
          <w:left w:val="nil"/>
          <w:bottom w:val="nil"/>
          <w:right w:val="nil"/>
          <w:between w:val="nil"/>
        </w:pBdr>
        <w:rPr>
          <w:rFonts w:cs="Arial"/>
          <w:b/>
          <w:color w:val="000000"/>
          <w:sz w:val="32"/>
          <w:szCs w:val="32"/>
        </w:rPr>
      </w:pPr>
      <w:r>
        <w:rPr>
          <w:noProof/>
        </w:rPr>
        <w:drawing>
          <wp:anchor distT="0" distB="0" distL="0" distR="0" simplePos="0" relativeHeight="251659264" behindDoc="1" locked="0" layoutInCell="1" hidden="0" allowOverlap="1" wp14:anchorId="1FFAE490" wp14:editId="425B3E11">
            <wp:simplePos x="0" y="0"/>
            <wp:positionH relativeFrom="column">
              <wp:posOffset>5152390</wp:posOffset>
            </wp:positionH>
            <wp:positionV relativeFrom="paragraph">
              <wp:posOffset>7983</wp:posOffset>
            </wp:positionV>
            <wp:extent cx="1134128" cy="928914"/>
            <wp:effectExtent l="0" t="0" r="0" b="5080"/>
            <wp:wrapNone/>
            <wp:docPr id="7" name="image1.jpg" descr="A close-up of a speak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jpg" descr="A close-up of a speaker&#10;&#10;Description automatically generated with low confidence"/>
                    <pic:cNvPicPr preferRelativeResize="0"/>
                  </pic:nvPicPr>
                  <pic:blipFill>
                    <a:blip r:embed="rId10"/>
                    <a:srcRect t="9091" r="13242" b="-1"/>
                    <a:stretch>
                      <a:fillRect/>
                    </a:stretch>
                  </pic:blipFill>
                  <pic:spPr>
                    <a:xfrm>
                      <a:off x="0" y="0"/>
                      <a:ext cx="1134128" cy="928914"/>
                    </a:xfrm>
                    <a:prstGeom prst="rect">
                      <a:avLst/>
                    </a:prstGeom>
                    <a:ln/>
                  </pic:spPr>
                </pic:pic>
              </a:graphicData>
            </a:graphic>
            <wp14:sizeRelV relativeFrom="margin">
              <wp14:pctHeight>0</wp14:pctHeight>
            </wp14:sizeRelV>
          </wp:anchor>
        </w:drawing>
      </w:r>
    </w:p>
    <w:p w14:paraId="1FFAE45C" w14:textId="3F80F55D" w:rsidR="00382BDE" w:rsidRPr="00984DC4" w:rsidRDefault="00A62653" w:rsidP="005B67DD">
      <w:pPr>
        <w:jc w:val="center"/>
        <w:rPr>
          <w:rFonts w:cs="Arial"/>
          <w:b/>
          <w:color w:val="336600"/>
          <w:sz w:val="52"/>
          <w:szCs w:val="52"/>
        </w:rPr>
      </w:pPr>
      <w:r w:rsidRPr="00984DC4">
        <w:rPr>
          <w:b/>
          <w:color w:val="336600"/>
          <w:sz w:val="52"/>
          <w:szCs w:val="52"/>
        </w:rPr>
        <w:t xml:space="preserve">Research Snapshot No. </w:t>
      </w:r>
      <w:r w:rsidR="00AE2AAC" w:rsidRPr="00984DC4">
        <w:rPr>
          <w:b/>
          <w:color w:val="336600"/>
          <w:sz w:val="52"/>
          <w:szCs w:val="52"/>
        </w:rPr>
        <w:t>14</w:t>
      </w:r>
    </w:p>
    <w:p w14:paraId="1FFAE45D" w14:textId="77777777" w:rsidR="00382BDE" w:rsidRPr="005B67DD" w:rsidRDefault="00382BDE">
      <w:pPr>
        <w:pBdr>
          <w:top w:val="nil"/>
          <w:left w:val="nil"/>
          <w:bottom w:val="nil"/>
          <w:right w:val="nil"/>
          <w:between w:val="nil"/>
        </w:pBdr>
        <w:rPr>
          <w:rFonts w:cs="Arial"/>
          <w:b/>
          <w:color w:val="000000"/>
          <w:sz w:val="52"/>
          <w:szCs w:val="52"/>
        </w:rPr>
      </w:pPr>
    </w:p>
    <w:p w14:paraId="1FFAE45E" w14:textId="1A3E7658" w:rsidR="00382BDE" w:rsidRDefault="00057260">
      <w:pPr>
        <w:pBdr>
          <w:top w:val="nil"/>
          <w:left w:val="nil"/>
          <w:bottom w:val="nil"/>
          <w:right w:val="nil"/>
          <w:between w:val="nil"/>
        </w:pBdr>
        <w:rPr>
          <w:rFonts w:cs="Arial"/>
          <w:b/>
          <w:color w:val="000000"/>
        </w:rPr>
      </w:pPr>
      <w:r>
        <w:rPr>
          <w:noProof/>
        </w:rPr>
        <mc:AlternateContent>
          <mc:Choice Requires="wps">
            <w:drawing>
              <wp:anchor distT="0" distB="0" distL="114300" distR="114300" simplePos="0" relativeHeight="251660288" behindDoc="0" locked="0" layoutInCell="1" hidden="0" allowOverlap="1" wp14:anchorId="1FFAE492" wp14:editId="5D71027C">
                <wp:simplePos x="0" y="0"/>
                <wp:positionH relativeFrom="column">
                  <wp:posOffset>5304971</wp:posOffset>
                </wp:positionH>
                <wp:positionV relativeFrom="paragraph">
                  <wp:posOffset>16329</wp:posOffset>
                </wp:positionV>
                <wp:extent cx="957943" cy="319314"/>
                <wp:effectExtent l="0" t="0" r="13970" b="24130"/>
                <wp:wrapNone/>
                <wp:docPr id="5" name="Rectangle 5"/>
                <wp:cNvGraphicFramePr/>
                <a:graphic xmlns:a="http://schemas.openxmlformats.org/drawingml/2006/main">
                  <a:graphicData uri="http://schemas.microsoft.com/office/word/2010/wordprocessingShape">
                    <wps:wsp>
                      <wps:cNvSpPr/>
                      <wps:spPr>
                        <a:xfrm>
                          <a:off x="0" y="0"/>
                          <a:ext cx="957943" cy="319314"/>
                        </a:xfrm>
                        <a:prstGeom prst="rect">
                          <a:avLst/>
                        </a:prstGeom>
                        <a:solidFill>
                          <a:schemeClr val="lt1"/>
                        </a:solidFill>
                        <a:ln w="9525" cap="flat" cmpd="sng">
                          <a:solidFill>
                            <a:srgbClr val="000000"/>
                          </a:solidFill>
                          <a:prstDash val="solid"/>
                          <a:round/>
                          <a:headEnd type="none" w="sm" len="sm"/>
                          <a:tailEnd type="none" w="sm" len="sm"/>
                        </a:ln>
                      </wps:spPr>
                      <wps:txbx>
                        <w:txbxContent>
                          <w:p w14:paraId="1FFAE495" w14:textId="43E82EA1" w:rsidR="00382BDE" w:rsidRPr="00057260" w:rsidRDefault="00057260">
                            <w:pPr>
                              <w:textDirection w:val="btLr"/>
                              <w:rPr>
                                <w:i/>
                                <w:iCs/>
                              </w:rPr>
                            </w:pPr>
                            <w:r w:rsidRPr="00057260">
                              <w:rPr>
                                <w:rFonts w:cs="Arial"/>
                                <w:b/>
                                <w:i/>
                                <w:iCs/>
                                <w:color w:val="000000"/>
                              </w:rPr>
                              <w:t>April</w:t>
                            </w:r>
                            <w:r w:rsidR="00A62653" w:rsidRPr="00057260">
                              <w:rPr>
                                <w:rFonts w:cs="Arial"/>
                                <w:b/>
                                <w:i/>
                                <w:iCs/>
                                <w:color w:val="000000"/>
                              </w:rPr>
                              <w:t xml:space="preserve"> </w:t>
                            </w:r>
                            <w:r w:rsidRPr="00057260">
                              <w:rPr>
                                <w:rFonts w:cs="Arial"/>
                                <w:b/>
                                <w:i/>
                                <w:iCs/>
                                <w:color w:val="000000"/>
                              </w:rPr>
                              <w:t>2025</w:t>
                            </w:r>
                            <w:r w:rsidR="00A62653" w:rsidRPr="00057260">
                              <w:rPr>
                                <w:rFonts w:cs="Arial"/>
                                <w:b/>
                                <w:i/>
                                <w:iCs/>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FFAE492" id="Rectangle 5" o:spid="_x0000_s1026" style="position:absolute;margin-left:417.7pt;margin-top:1.3pt;width:75.45pt;height:2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MNnIgIAAFYEAAAOAAAAZHJzL2Uyb0RvYy54bWysVNuO0zAQfUfiHyy/0yS9sDRqukJbipBW&#10;bMXCB0wcJ7HkG7bbpH/P2C1tF5CQEH1wZ+LJmTNnZrK6H5UkB+68MLqixSSnhGtmGqG7in77un3z&#10;jhIfQDcgjeYVPXJP79evX60GW/Kp6Y1suCMIon052Ir2IdgyyzzruQI/MZZrvGyNUxDQdV3WOBgQ&#10;Xclsmudvs8G4xjrDuPf4dHO6pOuE37achae29TwQWVHkFtLp0lnHM1uvoOwc2F6wMw34BxYKhMak&#10;F6gNBCB7J36DUoI5400bJsyozLStYDzVgNUU+S/VPPdgeaoFxfH2IpP/f7Ds82HniGgquqBEg8IW&#10;fUHRQHeSk0WUZ7C+xKhnu3Nnz6MZax1bp+I/VkHGJOnxIikfA2H4cLm4W85nlDC8mhXLWTGPmNn1&#10;Zet8+MiNItGoqMPkSUg4PPpwCv0ZEnN5I0WzFVImJ04Jf5COHAD7K0NxBn8RJTUZIpEpVsgAZ6yV&#10;ENBUFqv2ukvpXrzhXVdfUPP0+xNw5LUB35+yJ4QYBqUze90kq+fQfNANCUeLympcARrJeEWJ5Lgw&#10;aKS4AEL+PQ5lkxrViy05NSFaYaxHBIlmbZojttNbthVI7hF82IHDgS4wLQ45Jvy+B4ck5CeNU7Qs&#10;5lGVkJz54i7HFXG3N/XtDWjWG9wdFO9kPoS0SbFkbd7vg2lFatmVypksDm9q+nnR4nbc+inq+jlY&#10;/wAAAP//AwBQSwMEFAAGAAgAAAAhAN86f7zeAAAACAEAAA8AAABkcnMvZG93bnJldi54bWxMj8FO&#10;wzAQRO9I/IO1SNyo05RGacimAiSuSC2VaG9O7CZR43VkO63z95gTHEczmnlTboMe2FVZ1xtCWC4S&#10;YIoaI3tqEQ5fH085MOcFSTEYUgizcrCt7u9KUUhzo5267n3LYgm5QiB03o8F567plBZuYUZF0Tsb&#10;q4WP0rZcWnGL5XrgaZJkXIue4kInRvXeqeaynzTC6Tv0b3Nij2FXX/RhPn6e2nlCfHwIry/AvAr+&#10;Lwy/+BEdqshUm4mkYwNCvlo/xyhCmgGL/ibPVsBqhHW6AV6V/P+B6gcAAP//AwBQSwECLQAUAAYA&#10;CAAAACEAtoM4kv4AAADhAQAAEwAAAAAAAAAAAAAAAAAAAAAAW0NvbnRlbnRfVHlwZXNdLnhtbFBL&#10;AQItABQABgAIAAAAIQA4/SH/1gAAAJQBAAALAAAAAAAAAAAAAAAAAC8BAABfcmVscy8ucmVsc1BL&#10;AQItABQABgAIAAAAIQBAuMNnIgIAAFYEAAAOAAAAAAAAAAAAAAAAAC4CAABkcnMvZTJvRG9jLnht&#10;bFBLAQItABQABgAIAAAAIQDfOn+83gAAAAgBAAAPAAAAAAAAAAAAAAAAAHwEAABkcnMvZG93bnJl&#10;di54bWxQSwUGAAAAAAQABADzAAAAhwUAAAAA&#10;" fillcolor="white [3201]">
                <v:stroke startarrowwidth="narrow" startarrowlength="short" endarrowwidth="narrow" endarrowlength="short" joinstyle="round"/>
                <v:textbox inset="2.53958mm,1.2694mm,2.53958mm,1.2694mm">
                  <w:txbxContent>
                    <w:p w14:paraId="1FFAE495" w14:textId="43E82EA1" w:rsidR="00382BDE" w:rsidRPr="00057260" w:rsidRDefault="00057260">
                      <w:pPr>
                        <w:textDirection w:val="btLr"/>
                        <w:rPr>
                          <w:i/>
                          <w:iCs/>
                        </w:rPr>
                      </w:pPr>
                      <w:r w:rsidRPr="00057260">
                        <w:rPr>
                          <w:rFonts w:cs="Arial"/>
                          <w:b/>
                          <w:i/>
                          <w:iCs/>
                          <w:color w:val="000000"/>
                        </w:rPr>
                        <w:t>April</w:t>
                      </w:r>
                      <w:r w:rsidR="00A62653" w:rsidRPr="00057260">
                        <w:rPr>
                          <w:rFonts w:cs="Arial"/>
                          <w:b/>
                          <w:i/>
                          <w:iCs/>
                          <w:color w:val="000000"/>
                        </w:rPr>
                        <w:t xml:space="preserve"> </w:t>
                      </w:r>
                      <w:r w:rsidRPr="00057260">
                        <w:rPr>
                          <w:rFonts w:cs="Arial"/>
                          <w:b/>
                          <w:i/>
                          <w:iCs/>
                          <w:color w:val="000000"/>
                        </w:rPr>
                        <w:t>2025</w:t>
                      </w:r>
                      <w:r w:rsidR="00A62653" w:rsidRPr="00057260">
                        <w:rPr>
                          <w:rFonts w:cs="Arial"/>
                          <w:b/>
                          <w:i/>
                          <w:iCs/>
                          <w:color w:val="000000"/>
                        </w:rPr>
                        <w:t xml:space="preserve"> </w:t>
                      </w:r>
                    </w:p>
                  </w:txbxContent>
                </v:textbox>
              </v:rect>
            </w:pict>
          </mc:Fallback>
        </mc:AlternateContent>
      </w:r>
      <w:r w:rsidR="00A62653">
        <w:rPr>
          <w:rFonts w:cs="Arial"/>
          <w:b/>
          <w:color w:val="000000"/>
        </w:rPr>
        <w:tab/>
      </w:r>
      <w:r w:rsidR="00A62653">
        <w:rPr>
          <w:rFonts w:cs="Arial"/>
          <w:b/>
          <w:color w:val="000000"/>
        </w:rPr>
        <w:tab/>
      </w:r>
      <w:r w:rsidR="00A62653">
        <w:rPr>
          <w:rFonts w:cs="Arial"/>
          <w:b/>
          <w:color w:val="000000"/>
        </w:rPr>
        <w:tab/>
      </w:r>
      <w:r w:rsidR="00A62653">
        <w:rPr>
          <w:rFonts w:cs="Arial"/>
          <w:b/>
          <w:color w:val="000000"/>
        </w:rPr>
        <w:tab/>
      </w:r>
      <w:r w:rsidR="00A62653">
        <w:rPr>
          <w:rFonts w:cs="Arial"/>
          <w:b/>
          <w:color w:val="000000"/>
        </w:rPr>
        <w:tab/>
      </w:r>
      <w:r w:rsidR="00A62653">
        <w:rPr>
          <w:rFonts w:cs="Arial"/>
          <w:b/>
          <w:color w:val="000000"/>
        </w:rPr>
        <w:tab/>
      </w:r>
      <w:r w:rsidR="00A62653">
        <w:rPr>
          <w:rFonts w:cs="Arial"/>
          <w:b/>
          <w:color w:val="000000"/>
        </w:rPr>
        <w:tab/>
      </w:r>
      <w:r w:rsidR="00A62653">
        <w:rPr>
          <w:rFonts w:cs="Arial"/>
          <w:b/>
          <w:color w:val="000000"/>
        </w:rPr>
        <w:tab/>
      </w:r>
      <w:r w:rsidR="00A62653">
        <w:rPr>
          <w:rFonts w:cs="Arial"/>
          <w:b/>
          <w:color w:val="000000"/>
        </w:rPr>
        <w:tab/>
      </w:r>
      <w:r w:rsidR="00A62653">
        <w:rPr>
          <w:rFonts w:cs="Arial"/>
          <w:b/>
          <w:color w:val="000000"/>
        </w:rPr>
        <w:tab/>
        <w:t xml:space="preserve">   </w:t>
      </w:r>
    </w:p>
    <w:p w14:paraId="1FFAE45F" w14:textId="77777777" w:rsidR="00382BDE" w:rsidRPr="004A0F4A" w:rsidRDefault="00382BDE">
      <w:pPr>
        <w:pBdr>
          <w:top w:val="nil"/>
          <w:left w:val="nil"/>
          <w:bottom w:val="nil"/>
          <w:right w:val="nil"/>
          <w:between w:val="nil"/>
        </w:pBdr>
        <w:rPr>
          <w:b/>
          <w:color w:val="006666"/>
        </w:rPr>
      </w:pPr>
    </w:p>
    <w:p w14:paraId="1FFAE460" w14:textId="77777777" w:rsidR="00382BDE" w:rsidRDefault="00382BDE">
      <w:pPr>
        <w:pBdr>
          <w:top w:val="nil"/>
          <w:left w:val="nil"/>
          <w:bottom w:val="nil"/>
          <w:right w:val="nil"/>
          <w:between w:val="nil"/>
        </w:pBdr>
        <w:rPr>
          <w:b/>
        </w:rPr>
      </w:pPr>
    </w:p>
    <w:p w14:paraId="782592E4" w14:textId="77777777" w:rsidR="00B842C8" w:rsidRPr="00962891" w:rsidRDefault="005B3046">
      <w:pPr>
        <w:pBdr>
          <w:top w:val="nil"/>
          <w:left w:val="nil"/>
          <w:bottom w:val="nil"/>
          <w:right w:val="nil"/>
          <w:between w:val="nil"/>
        </w:pBdr>
        <w:rPr>
          <w:i/>
          <w:iCs/>
          <w:sz w:val="28"/>
          <w:szCs w:val="28"/>
        </w:rPr>
      </w:pPr>
      <w:r w:rsidRPr="00962891">
        <w:rPr>
          <w:b/>
          <w:bCs/>
          <w:i/>
          <w:iCs/>
          <w:sz w:val="28"/>
          <w:szCs w:val="28"/>
        </w:rPr>
        <w:t>Parent Perspectives of Ear Health and the Relationship with Children’s Speech and Language in the Longitudinal Study of Indigenous Children</w:t>
      </w:r>
    </w:p>
    <w:p w14:paraId="1FFAE462" w14:textId="37F99D0D" w:rsidR="00382BDE" w:rsidRDefault="005B3046">
      <w:pPr>
        <w:pBdr>
          <w:top w:val="nil"/>
          <w:left w:val="nil"/>
          <w:bottom w:val="nil"/>
          <w:right w:val="nil"/>
          <w:between w:val="nil"/>
        </w:pBdr>
        <w:rPr>
          <w:rFonts w:cs="Arial"/>
          <w:color w:val="000000"/>
        </w:rPr>
      </w:pPr>
      <w:r>
        <w:t xml:space="preserve">Anita Morrow </w:t>
      </w:r>
      <w:r w:rsidR="00B842C8">
        <w:t>and colleagues (2023)</w:t>
      </w:r>
    </w:p>
    <w:p w14:paraId="1FFAE463" w14:textId="77777777" w:rsidR="00382BDE" w:rsidRDefault="00382BDE">
      <w:pPr>
        <w:pBdr>
          <w:top w:val="nil"/>
          <w:left w:val="nil"/>
          <w:bottom w:val="nil"/>
          <w:right w:val="nil"/>
          <w:between w:val="nil"/>
        </w:pBdr>
        <w:rPr>
          <w:rFonts w:cs="Arial"/>
          <w:color w:val="000000"/>
        </w:rPr>
      </w:pPr>
    </w:p>
    <w:p w14:paraId="1FFAE464" w14:textId="77777777" w:rsidR="00382BDE" w:rsidRDefault="00A62653">
      <w:pPr>
        <w:pBdr>
          <w:top w:val="nil"/>
          <w:left w:val="nil"/>
          <w:bottom w:val="nil"/>
          <w:right w:val="nil"/>
          <w:between w:val="nil"/>
        </w:pBdr>
        <w:rPr>
          <w:rFonts w:cs="Arial"/>
          <w:b/>
          <w:i/>
          <w:color w:val="000000"/>
        </w:rPr>
      </w:pPr>
      <w:r>
        <w:rPr>
          <w:rFonts w:cs="Arial"/>
          <w:b/>
          <w:i/>
          <w:color w:val="000000"/>
        </w:rPr>
        <w:t>What you need to know</w:t>
      </w:r>
    </w:p>
    <w:p w14:paraId="1FFAE465" w14:textId="77777777" w:rsidR="00382BDE" w:rsidRDefault="00382BDE">
      <w:pPr>
        <w:pBdr>
          <w:top w:val="nil"/>
          <w:left w:val="nil"/>
          <w:bottom w:val="nil"/>
          <w:right w:val="nil"/>
          <w:between w:val="nil"/>
        </w:pBdr>
        <w:rPr>
          <w:rFonts w:cs="Arial"/>
          <w:color w:val="000000"/>
        </w:rPr>
      </w:pPr>
    </w:p>
    <w:p w14:paraId="1373F108" w14:textId="727F9FC9" w:rsidR="00A35E99" w:rsidRDefault="00F112BD">
      <w:pPr>
        <w:pBdr>
          <w:top w:val="nil"/>
          <w:left w:val="nil"/>
          <w:bottom w:val="nil"/>
          <w:right w:val="nil"/>
          <w:between w:val="nil"/>
        </w:pBdr>
      </w:pPr>
      <w:r>
        <w:t>Otitis media</w:t>
      </w:r>
      <w:r w:rsidR="004D74B6">
        <w:t xml:space="preserve"> (OM)</w:t>
      </w:r>
      <w:r>
        <w:t xml:space="preserve"> is a common, preventable childhood condition, affecting about 80% of children before the age of three years. However, it is disproportionally more prevalent, long lasting, and acquired earlier and more severe and complicated among Aboriginal and Torres Strait Islander children than non-Indigenous children</w:t>
      </w:r>
      <w:r w:rsidR="00DE4121">
        <w:t>.</w:t>
      </w:r>
    </w:p>
    <w:p w14:paraId="367B6CC7" w14:textId="77777777" w:rsidR="00E936CC" w:rsidRDefault="00E936CC">
      <w:pPr>
        <w:pBdr>
          <w:top w:val="nil"/>
          <w:left w:val="nil"/>
          <w:bottom w:val="nil"/>
          <w:right w:val="nil"/>
          <w:between w:val="nil"/>
        </w:pBdr>
      </w:pPr>
    </w:p>
    <w:p w14:paraId="3208582C" w14:textId="0F6A411C" w:rsidR="00D367C6" w:rsidRDefault="00772182" w:rsidP="00D367C6">
      <w:pPr>
        <w:pBdr>
          <w:top w:val="nil"/>
          <w:left w:val="nil"/>
          <w:bottom w:val="nil"/>
          <w:right w:val="nil"/>
          <w:between w:val="nil"/>
        </w:pBdr>
      </w:pPr>
      <w:r>
        <w:t>While middle ear disease has long been thought to be associated with poorer speech and language outcomes, recent reviews provide conflicting evidence</w:t>
      </w:r>
      <w:r w:rsidR="008625A9">
        <w:t xml:space="preserve"> regarding this relationship</w:t>
      </w:r>
      <w:r w:rsidR="006C1851">
        <w:t xml:space="preserve">. </w:t>
      </w:r>
      <w:r w:rsidR="0062347D">
        <w:t>R</w:t>
      </w:r>
      <w:r w:rsidR="002321D8">
        <w:t xml:space="preserve">ecent </w:t>
      </w:r>
      <w:r w:rsidR="006C1851">
        <w:t xml:space="preserve">Australian </w:t>
      </w:r>
      <w:r w:rsidR="00E86F4A">
        <w:t>research</w:t>
      </w:r>
      <w:r w:rsidR="006C1851">
        <w:t xml:space="preserve">, that included Aboriginal and Torres Strait Islander children, found that children with </w:t>
      </w:r>
      <w:r w:rsidR="00003FB0">
        <w:t>OM</w:t>
      </w:r>
      <w:r w:rsidR="002321D8">
        <w:t xml:space="preserve"> </w:t>
      </w:r>
      <w:r w:rsidR="006C1851">
        <w:t>at</w:t>
      </w:r>
      <w:r w:rsidR="002321D8">
        <w:t xml:space="preserve"> </w:t>
      </w:r>
      <w:r w:rsidR="006C1851">
        <w:t>age</w:t>
      </w:r>
      <w:r w:rsidR="002321D8">
        <w:t xml:space="preserve"> </w:t>
      </w:r>
      <w:r w:rsidR="006C1851">
        <w:t>six</w:t>
      </w:r>
      <w:r w:rsidR="002321D8">
        <w:t xml:space="preserve"> </w:t>
      </w:r>
      <w:r w:rsidR="006C1851">
        <w:t>years</w:t>
      </w:r>
      <w:r w:rsidR="002321D8">
        <w:t xml:space="preserve"> </w:t>
      </w:r>
      <w:r w:rsidR="006C1851">
        <w:t>had</w:t>
      </w:r>
      <w:r w:rsidR="002321D8">
        <w:t xml:space="preserve"> </w:t>
      </w:r>
      <w:r w:rsidR="006C1851">
        <w:t>normal</w:t>
      </w:r>
      <w:r w:rsidR="002321D8">
        <w:t xml:space="preserve"> </w:t>
      </w:r>
      <w:r w:rsidR="006C1851">
        <w:t xml:space="preserve">language development scores at age six to ten years, other than a small negative relationship between children with bilateral </w:t>
      </w:r>
      <w:r w:rsidR="00003FB0">
        <w:t>OM</w:t>
      </w:r>
      <w:r w:rsidR="006C1851">
        <w:t xml:space="preserve"> at six years and </w:t>
      </w:r>
      <w:r w:rsidR="001A680E">
        <w:t xml:space="preserve">limited </w:t>
      </w:r>
      <w:r w:rsidR="006C1851">
        <w:t>receptive vocabulary growth at age 10 years</w:t>
      </w:r>
      <w:r w:rsidR="001A680E">
        <w:t>.</w:t>
      </w:r>
      <w:r w:rsidR="00C80456">
        <w:t xml:space="preserve"> </w:t>
      </w:r>
      <w:r w:rsidR="001B5645">
        <w:t xml:space="preserve">It is argued that </w:t>
      </w:r>
      <w:r w:rsidR="001B5645" w:rsidRPr="00455117">
        <w:t xml:space="preserve">periods of auditory deprivation caused by </w:t>
      </w:r>
      <w:r w:rsidR="00003FB0">
        <w:t>OM</w:t>
      </w:r>
      <w:r w:rsidR="001B5645" w:rsidRPr="00455117">
        <w:t xml:space="preserve"> during a critical period of cognitive and language development results in delays in speech and language acquisition</w:t>
      </w:r>
      <w:r w:rsidR="001B5645">
        <w:t>.</w:t>
      </w:r>
    </w:p>
    <w:p w14:paraId="6C9EBFCC" w14:textId="77777777" w:rsidR="00D367C6" w:rsidRDefault="00D367C6" w:rsidP="00D367C6">
      <w:pPr>
        <w:pBdr>
          <w:top w:val="nil"/>
          <w:left w:val="nil"/>
          <w:bottom w:val="nil"/>
          <w:right w:val="nil"/>
          <w:between w:val="nil"/>
        </w:pBdr>
      </w:pPr>
    </w:p>
    <w:p w14:paraId="5B828B3F" w14:textId="4A9C861B" w:rsidR="00D367C6" w:rsidRDefault="00261DB9" w:rsidP="00D367C6">
      <w:pPr>
        <w:pBdr>
          <w:top w:val="nil"/>
          <w:left w:val="nil"/>
          <w:bottom w:val="nil"/>
          <w:right w:val="nil"/>
          <w:between w:val="nil"/>
        </w:pBdr>
      </w:pPr>
      <w:r>
        <w:t>Using a strengths-based approach, t</w:t>
      </w:r>
      <w:r w:rsidR="00E54967">
        <w:t xml:space="preserve">he Footprints in Time: Longitudinal Study of Indigenous Children (LSIC) has been collecting </w:t>
      </w:r>
      <w:r w:rsidR="00134422">
        <w:t xml:space="preserve">various </w:t>
      </w:r>
      <w:r w:rsidR="000214AC">
        <w:t xml:space="preserve">health </w:t>
      </w:r>
      <w:r w:rsidR="00E54967">
        <w:t xml:space="preserve">data from </w:t>
      </w:r>
      <w:r w:rsidR="00DD6CD8">
        <w:t xml:space="preserve">approximately </w:t>
      </w:r>
      <w:r w:rsidR="00E54967">
        <w:t xml:space="preserve">1700 Aboriginal and Torres Strait Islander children </w:t>
      </w:r>
      <w:r w:rsidR="000214AC">
        <w:t xml:space="preserve">and their parents </w:t>
      </w:r>
      <w:r w:rsidR="00E54967">
        <w:t>in Australia in annual waves since 2008.</w:t>
      </w:r>
      <w:r w:rsidR="00053682">
        <w:t xml:space="preserve"> </w:t>
      </w:r>
      <w:r w:rsidR="00D367C6">
        <w:t xml:space="preserve">The study authors are a group of Aboriginal and Torres Strait Islander and non-Indigenous researchers with multidisciplinary expertise and experience across Indigenous health, audiology, speech pathology, </w:t>
      </w:r>
      <w:r w:rsidR="00531C09">
        <w:t>paediatrics</w:t>
      </w:r>
      <w:r w:rsidR="00D367C6">
        <w:t>, and education.</w:t>
      </w:r>
    </w:p>
    <w:p w14:paraId="5B5CE888" w14:textId="3A24DE2F" w:rsidR="00DB040D" w:rsidRDefault="00DB040D">
      <w:pPr>
        <w:pBdr>
          <w:top w:val="nil"/>
          <w:left w:val="nil"/>
          <w:bottom w:val="nil"/>
          <w:right w:val="nil"/>
          <w:between w:val="nil"/>
        </w:pBdr>
      </w:pPr>
    </w:p>
    <w:p w14:paraId="70F6C060" w14:textId="77777777" w:rsidR="00455117" w:rsidRDefault="00A62653">
      <w:pPr>
        <w:pBdr>
          <w:top w:val="nil"/>
          <w:left w:val="nil"/>
          <w:bottom w:val="nil"/>
          <w:right w:val="nil"/>
          <w:between w:val="nil"/>
        </w:pBdr>
        <w:rPr>
          <w:rFonts w:cs="Arial"/>
          <w:b/>
          <w:i/>
          <w:color w:val="000000"/>
        </w:rPr>
      </w:pPr>
      <w:r>
        <w:rPr>
          <w:rFonts w:cs="Arial"/>
          <w:b/>
          <w:i/>
          <w:color w:val="000000"/>
        </w:rPr>
        <w:t>What is this research about?</w:t>
      </w:r>
    </w:p>
    <w:p w14:paraId="327BC1EA" w14:textId="77777777" w:rsidR="00455117" w:rsidRDefault="00455117">
      <w:pPr>
        <w:pBdr>
          <w:top w:val="nil"/>
          <w:left w:val="nil"/>
          <w:bottom w:val="nil"/>
          <w:right w:val="nil"/>
          <w:between w:val="nil"/>
        </w:pBdr>
        <w:rPr>
          <w:rFonts w:cs="Arial"/>
          <w:bCs/>
          <w:iCs/>
          <w:color w:val="000000"/>
        </w:rPr>
      </w:pPr>
    </w:p>
    <w:p w14:paraId="5526DC1C" w14:textId="7F53E998" w:rsidR="00BB024F" w:rsidRDefault="00F519F2">
      <w:pPr>
        <w:pBdr>
          <w:top w:val="nil"/>
          <w:left w:val="nil"/>
          <w:bottom w:val="nil"/>
          <w:right w:val="nil"/>
          <w:between w:val="nil"/>
        </w:pBdr>
      </w:pPr>
      <w:r>
        <w:t>Th</w:t>
      </w:r>
      <w:r w:rsidR="008625A9">
        <w:t>is</w:t>
      </w:r>
      <w:r>
        <w:t xml:space="preserve"> study </w:t>
      </w:r>
      <w:r w:rsidR="00633EC4">
        <w:t>set out to answer</w:t>
      </w:r>
      <w:r>
        <w:t xml:space="preserve"> </w:t>
      </w:r>
      <w:r w:rsidR="00F50D53">
        <w:t>the</w:t>
      </w:r>
      <w:r w:rsidR="0014356D">
        <w:t xml:space="preserve"> question</w:t>
      </w:r>
      <w:r w:rsidR="00BB024F">
        <w:t>, w</w:t>
      </w:r>
      <w:r w:rsidR="0014356D">
        <w:t xml:space="preserve">hat is the </w:t>
      </w:r>
      <w:r w:rsidR="00B14918">
        <w:t>relationship between parent-reported ear symptoms and parent-reported concern</w:t>
      </w:r>
      <w:r w:rsidR="00237F2E">
        <w:t xml:space="preserve"> and thei</w:t>
      </w:r>
      <w:r w:rsidR="00B14918">
        <w:t>r child’s expressive and language skills</w:t>
      </w:r>
      <w:r w:rsidR="00237F2E">
        <w:t xml:space="preserve">, and </w:t>
      </w:r>
      <w:r w:rsidR="00B14918">
        <w:t xml:space="preserve">receptive language skills? It was hypothesized that parents who </w:t>
      </w:r>
      <w:r w:rsidR="00B14918">
        <w:lastRenderedPageBreak/>
        <w:t>reported no ear symptoms when their child was between two and six years old would be less likely to report concern about their child’s speech and language skills at age five to seven year</w:t>
      </w:r>
      <w:r w:rsidR="00F95EA7">
        <w:t>s.</w:t>
      </w:r>
    </w:p>
    <w:p w14:paraId="2BFD4E56" w14:textId="77777777" w:rsidR="00BB024F" w:rsidRDefault="00BB024F">
      <w:pPr>
        <w:pBdr>
          <w:top w:val="nil"/>
          <w:left w:val="nil"/>
          <w:bottom w:val="nil"/>
          <w:right w:val="nil"/>
          <w:between w:val="nil"/>
        </w:pBdr>
      </w:pPr>
    </w:p>
    <w:p w14:paraId="1FFAE46B" w14:textId="53FEE5B0" w:rsidR="00382BDE" w:rsidRDefault="009F5331">
      <w:pPr>
        <w:pBdr>
          <w:top w:val="nil"/>
          <w:left w:val="nil"/>
          <w:bottom w:val="nil"/>
          <w:right w:val="nil"/>
          <w:between w:val="nil"/>
        </w:pBdr>
        <w:rPr>
          <w:rFonts w:cs="Arial"/>
          <w:color w:val="000000"/>
        </w:rPr>
      </w:pPr>
      <w:r>
        <w:t>Based on previous research, o</w:t>
      </w:r>
      <w:r w:rsidR="00F95EA7">
        <w:t xml:space="preserve">ther variables </w:t>
      </w:r>
      <w:r w:rsidR="00205900">
        <w:t xml:space="preserve">(covariates) </w:t>
      </w:r>
      <w:r w:rsidR="00F95EA7">
        <w:t>were</w:t>
      </w:r>
      <w:r w:rsidR="00AA5D69">
        <w:t xml:space="preserve"> also</w:t>
      </w:r>
      <w:r w:rsidR="00F95EA7">
        <w:t xml:space="preserve"> investigated to de</w:t>
      </w:r>
      <w:r w:rsidR="00205900">
        <w:t>termine if they had an impact on</w:t>
      </w:r>
      <w:r w:rsidR="00D60B10">
        <w:t xml:space="preserve"> child </w:t>
      </w:r>
      <w:r w:rsidR="007A3393">
        <w:t>speech and language</w:t>
      </w:r>
      <w:r w:rsidR="00D60B10">
        <w:t xml:space="preserve"> outcomes</w:t>
      </w:r>
      <w:r w:rsidR="00FE2BFF">
        <w:t xml:space="preserve">. They </w:t>
      </w:r>
      <w:r w:rsidR="00D21FE7">
        <w:t>included sex of the child,</w:t>
      </w:r>
      <w:r w:rsidR="007A3393">
        <w:t xml:space="preserve"> remoteness,</w:t>
      </w:r>
      <w:r w:rsidR="00B54D9E">
        <w:t xml:space="preserve"> socio-economic status, if the child was ever breastfed</w:t>
      </w:r>
      <w:r>
        <w:t>, parental smoking status</w:t>
      </w:r>
      <w:r w:rsidR="00DB324C">
        <w:t>, maternal education</w:t>
      </w:r>
      <w:r w:rsidR="00C73E63">
        <w:t>, source of income, number of children in household, number of people on household, and</w:t>
      </w:r>
      <w:r w:rsidR="00EA01B6">
        <w:t xml:space="preserve"> child’s disability type if </w:t>
      </w:r>
      <w:r w:rsidR="006A230C">
        <w:t>present</w:t>
      </w:r>
      <w:r w:rsidR="00EA01B6">
        <w:t>.</w:t>
      </w:r>
    </w:p>
    <w:p w14:paraId="1FFAE46D" w14:textId="77777777" w:rsidR="00382BDE" w:rsidRDefault="00382BDE">
      <w:pPr>
        <w:pBdr>
          <w:top w:val="nil"/>
          <w:left w:val="nil"/>
          <w:bottom w:val="nil"/>
          <w:right w:val="nil"/>
          <w:between w:val="nil"/>
        </w:pBdr>
        <w:rPr>
          <w:rFonts w:cs="Arial"/>
          <w:color w:val="000000"/>
        </w:rPr>
      </w:pPr>
    </w:p>
    <w:p w14:paraId="1FFAE46E" w14:textId="77777777" w:rsidR="00382BDE" w:rsidRDefault="00A62653">
      <w:pPr>
        <w:pBdr>
          <w:top w:val="nil"/>
          <w:left w:val="nil"/>
          <w:bottom w:val="nil"/>
          <w:right w:val="nil"/>
          <w:between w:val="nil"/>
        </w:pBdr>
        <w:rPr>
          <w:rFonts w:cs="Arial"/>
          <w:b/>
          <w:i/>
          <w:color w:val="000000"/>
        </w:rPr>
      </w:pPr>
      <w:r>
        <w:rPr>
          <w:rFonts w:cs="Arial"/>
          <w:b/>
          <w:i/>
          <w:color w:val="000000"/>
        </w:rPr>
        <w:t xml:space="preserve">What did the researchers do? </w:t>
      </w:r>
    </w:p>
    <w:p w14:paraId="1FFAE46F" w14:textId="77777777" w:rsidR="00382BDE" w:rsidRDefault="00382BDE">
      <w:pPr>
        <w:pBdr>
          <w:top w:val="nil"/>
          <w:left w:val="nil"/>
          <w:bottom w:val="nil"/>
          <w:right w:val="nil"/>
          <w:between w:val="nil"/>
        </w:pBdr>
        <w:rPr>
          <w:rFonts w:cs="Arial"/>
          <w:color w:val="000000"/>
        </w:rPr>
      </w:pPr>
    </w:p>
    <w:p w14:paraId="1D9FF388" w14:textId="1E238EAF" w:rsidR="00055A2C" w:rsidRDefault="00764818">
      <w:pPr>
        <w:pBdr>
          <w:top w:val="nil"/>
          <w:left w:val="nil"/>
          <w:bottom w:val="nil"/>
          <w:right w:val="nil"/>
          <w:between w:val="nil"/>
        </w:pBdr>
      </w:pPr>
      <w:r>
        <w:t xml:space="preserve">A total of 787 children </w:t>
      </w:r>
      <w:r w:rsidR="00DC2E55">
        <w:t>were selected using a two-stage purposive sampling from 11 communities across Australia, varying in levels of remoteness</w:t>
      </w:r>
      <w:r>
        <w:t>.</w:t>
      </w:r>
      <w:r w:rsidR="006A6ADF">
        <w:t xml:space="preserve"> The </w:t>
      </w:r>
      <w:r w:rsidR="004C6BAB">
        <w:t xml:space="preserve">design used was a </w:t>
      </w:r>
      <w:r w:rsidR="002816C3">
        <w:t xml:space="preserve">quantitative </w:t>
      </w:r>
      <w:r w:rsidR="004C6BAB">
        <w:t>longitudinal cohort using wa</w:t>
      </w:r>
      <w:r w:rsidR="00C61B60">
        <w:t>ves one to five of LSIC</w:t>
      </w:r>
      <w:r w:rsidR="00055A2C">
        <w:t xml:space="preserve">. </w:t>
      </w:r>
      <w:r w:rsidR="003E0D4E">
        <w:t>Parent reported of ear symptoms (“runny ears”) was used as the predict</w:t>
      </w:r>
      <w:r w:rsidR="000F75C6">
        <w:t>or</w:t>
      </w:r>
      <w:r w:rsidR="003E0D4E">
        <w:t xml:space="preserve"> variable</w:t>
      </w:r>
      <w:r w:rsidR="00884EE0">
        <w:t xml:space="preserve">, whereas </w:t>
      </w:r>
      <w:r w:rsidR="00E81D16">
        <w:t>pa</w:t>
      </w:r>
      <w:r w:rsidR="00590900">
        <w:t>r</w:t>
      </w:r>
      <w:r w:rsidR="00E81D16">
        <w:t xml:space="preserve">ent-reported </w:t>
      </w:r>
      <w:r w:rsidR="002F76F2">
        <w:t>expressive and receptive speech language concern</w:t>
      </w:r>
      <w:r w:rsidR="00590900">
        <w:t>s w</w:t>
      </w:r>
      <w:r w:rsidR="00C03F2C">
        <w:t>ere the outcome variables</w:t>
      </w:r>
      <w:r w:rsidR="00E71194">
        <w:t xml:space="preserve">. The latter </w:t>
      </w:r>
      <w:r w:rsidR="00C30190">
        <w:t>were measured using</w:t>
      </w:r>
      <w:r w:rsidR="00E06E9A">
        <w:t xml:space="preserve"> </w:t>
      </w:r>
      <w:r w:rsidR="00C03F2C">
        <w:t>questions from the Parents’ Evaluation of Developmental Status (PEDS).</w:t>
      </w:r>
    </w:p>
    <w:p w14:paraId="0918B162" w14:textId="77777777" w:rsidR="00055A2C" w:rsidRDefault="00055A2C">
      <w:pPr>
        <w:pBdr>
          <w:top w:val="nil"/>
          <w:left w:val="nil"/>
          <w:bottom w:val="nil"/>
          <w:right w:val="nil"/>
          <w:between w:val="nil"/>
        </w:pBdr>
      </w:pPr>
    </w:p>
    <w:p w14:paraId="2ECB5DBA" w14:textId="1E8DF68B" w:rsidR="00DC2E55" w:rsidRDefault="00055A2C">
      <w:pPr>
        <w:pBdr>
          <w:top w:val="nil"/>
          <w:left w:val="nil"/>
          <w:bottom w:val="nil"/>
          <w:right w:val="nil"/>
          <w:between w:val="nil"/>
        </w:pBdr>
      </w:pPr>
      <w:r>
        <w:t>The ear health</w:t>
      </w:r>
      <w:r w:rsidR="00E811EB">
        <w:t xml:space="preserve"> </w:t>
      </w:r>
      <w:r w:rsidR="003B6951">
        <w:t xml:space="preserve">information </w:t>
      </w:r>
      <w:r w:rsidR="00E811EB">
        <w:t xml:space="preserve">of children was </w:t>
      </w:r>
      <w:r w:rsidR="003B6951">
        <w:t>collected</w:t>
      </w:r>
      <w:r w:rsidR="00E811EB">
        <w:t xml:space="preserve"> at two time points: when they were approximately </w:t>
      </w:r>
      <w:r w:rsidR="00D13D3E">
        <w:t xml:space="preserve">two to four years old and then approximately four to 6 years old. </w:t>
      </w:r>
      <w:r w:rsidR="00C03F2C">
        <w:t>The t</w:t>
      </w:r>
      <w:r w:rsidR="00D13D3E">
        <w:t>wo speech and lang</w:t>
      </w:r>
      <w:r w:rsidR="00F73AEE">
        <w:t>u</w:t>
      </w:r>
      <w:r w:rsidR="00D13D3E">
        <w:t xml:space="preserve">age outcomes </w:t>
      </w:r>
      <w:r w:rsidR="00C03F2C">
        <w:t xml:space="preserve">were measured </w:t>
      </w:r>
      <w:r w:rsidR="00C461E6">
        <w:t xml:space="preserve">approximately </w:t>
      </w:r>
      <w:r w:rsidR="00782E3E">
        <w:t>one year later at around five to seven years old.</w:t>
      </w:r>
    </w:p>
    <w:p w14:paraId="65F73F50" w14:textId="77777777" w:rsidR="003B6951" w:rsidRDefault="003B6951">
      <w:pPr>
        <w:pBdr>
          <w:top w:val="nil"/>
          <w:left w:val="nil"/>
          <w:bottom w:val="nil"/>
          <w:right w:val="nil"/>
          <w:between w:val="nil"/>
        </w:pBdr>
      </w:pPr>
    </w:p>
    <w:p w14:paraId="6A864D1C" w14:textId="763D27FC" w:rsidR="003B6951" w:rsidRPr="00C4587A" w:rsidRDefault="003B6951">
      <w:pPr>
        <w:pBdr>
          <w:top w:val="nil"/>
          <w:left w:val="nil"/>
          <w:bottom w:val="nil"/>
          <w:right w:val="nil"/>
          <w:between w:val="nil"/>
        </w:pBdr>
      </w:pPr>
      <w:r w:rsidRPr="00C4587A">
        <w:t xml:space="preserve">Data analysis was conducted using SPSS statistical software. First, LSIC waves were combined to create the accumulative ear health predictor variable and to reflect data representative of the same participants at the different time points. </w:t>
      </w:r>
      <w:r w:rsidR="001A6AFF">
        <w:t xml:space="preserve">Second, </w:t>
      </w:r>
      <w:r w:rsidR="00531FF3">
        <w:t xml:space="preserve">Chi-square tests were performed </w:t>
      </w:r>
      <w:r w:rsidR="00755351">
        <w:t>of the predictor</w:t>
      </w:r>
      <w:r w:rsidR="004E65DA">
        <w:t xml:space="preserve"> and outcome variables, and of the covariates and the outcome variables</w:t>
      </w:r>
      <w:r w:rsidRPr="00C4587A">
        <w:t xml:space="preserve">. </w:t>
      </w:r>
      <w:r w:rsidR="008B2899">
        <w:t>Third, t</w:t>
      </w:r>
      <w:r w:rsidRPr="00C4587A">
        <w:t>wo binary logistic regression models were u</w:t>
      </w:r>
      <w:r w:rsidR="00664157">
        <w:t>tilised</w:t>
      </w:r>
      <w:r w:rsidRPr="00C4587A">
        <w:t xml:space="preserve"> to investigate relationships between parent-reported ear symptoms and parent-reported expressive and receptive language concerns, after adjusting for all other covariates.</w:t>
      </w:r>
    </w:p>
    <w:p w14:paraId="3F4E6F61" w14:textId="77777777" w:rsidR="00DC2E55" w:rsidRDefault="00DC2E55">
      <w:pPr>
        <w:pBdr>
          <w:top w:val="nil"/>
          <w:left w:val="nil"/>
          <w:bottom w:val="nil"/>
          <w:right w:val="nil"/>
          <w:between w:val="nil"/>
        </w:pBdr>
      </w:pPr>
    </w:p>
    <w:p w14:paraId="1FFAE472" w14:textId="2ACD5818" w:rsidR="00382BDE" w:rsidRDefault="00910F11">
      <w:pPr>
        <w:pBdr>
          <w:top w:val="nil"/>
          <w:left w:val="nil"/>
          <w:bottom w:val="nil"/>
          <w:right w:val="nil"/>
          <w:between w:val="nil"/>
        </w:pBdr>
      </w:pPr>
      <w:r>
        <w:t>LSIC obtained approval</w:t>
      </w:r>
      <w:r w:rsidR="00574B8F">
        <w:t xml:space="preserve"> </w:t>
      </w:r>
      <w:r>
        <w:t>from</w:t>
      </w:r>
      <w:r w:rsidR="00574B8F">
        <w:t xml:space="preserve"> </w:t>
      </w:r>
      <w:r>
        <w:t>the</w:t>
      </w:r>
      <w:r w:rsidR="00574B8F">
        <w:t xml:space="preserve"> </w:t>
      </w:r>
      <w:r>
        <w:t>Australian</w:t>
      </w:r>
      <w:r w:rsidR="00574B8F">
        <w:t xml:space="preserve"> </w:t>
      </w:r>
      <w:r>
        <w:t>Institute</w:t>
      </w:r>
      <w:r w:rsidR="00574B8F">
        <w:t xml:space="preserve"> </w:t>
      </w:r>
      <w:r>
        <w:t>of</w:t>
      </w:r>
      <w:r w:rsidR="00574B8F">
        <w:t xml:space="preserve"> </w:t>
      </w:r>
      <w:r>
        <w:t>Aboriginal</w:t>
      </w:r>
      <w:r w:rsidR="00574B8F">
        <w:t xml:space="preserve"> </w:t>
      </w:r>
      <w:r>
        <w:t>and</w:t>
      </w:r>
      <w:r w:rsidR="00574B8F">
        <w:t xml:space="preserve"> </w:t>
      </w:r>
      <w:r>
        <w:t>Torres</w:t>
      </w:r>
      <w:r w:rsidR="00574B8F">
        <w:t xml:space="preserve"> </w:t>
      </w:r>
      <w:r>
        <w:t>Strait</w:t>
      </w:r>
      <w:r w:rsidR="00574B8F">
        <w:t xml:space="preserve"> </w:t>
      </w:r>
      <w:r>
        <w:t>Islander Studies</w:t>
      </w:r>
      <w:r w:rsidR="00574B8F">
        <w:t xml:space="preserve"> </w:t>
      </w:r>
      <w:r>
        <w:t>(AIATSIS)</w:t>
      </w:r>
      <w:r w:rsidR="00183867">
        <w:t xml:space="preserve"> </w:t>
      </w:r>
      <w:r>
        <w:t>Ethics</w:t>
      </w:r>
      <w:r w:rsidR="00183867">
        <w:t xml:space="preserve"> </w:t>
      </w:r>
      <w:r>
        <w:t>Committee.</w:t>
      </w:r>
      <w:r w:rsidR="00183867">
        <w:t xml:space="preserve"> </w:t>
      </w:r>
      <w:r>
        <w:t>State</w:t>
      </w:r>
      <w:r w:rsidR="00183867">
        <w:t xml:space="preserve"> </w:t>
      </w:r>
      <w:r>
        <w:t>and</w:t>
      </w:r>
      <w:r w:rsidR="00183867">
        <w:t xml:space="preserve"> </w:t>
      </w:r>
      <w:r>
        <w:t>territory</w:t>
      </w:r>
      <w:r w:rsidR="00183867">
        <w:t xml:space="preserve"> </w:t>
      </w:r>
      <w:r>
        <w:t>and/or</w:t>
      </w:r>
      <w:r w:rsidR="00183867">
        <w:t xml:space="preserve"> </w:t>
      </w:r>
      <w:r>
        <w:t>regional</w:t>
      </w:r>
      <w:r w:rsidR="00183867">
        <w:t xml:space="preserve"> </w:t>
      </w:r>
      <w:r>
        <w:t>ethical</w:t>
      </w:r>
      <w:r w:rsidR="00183867">
        <w:t xml:space="preserve"> </w:t>
      </w:r>
      <w:r>
        <w:t>approval has</w:t>
      </w:r>
      <w:r w:rsidR="00A56716">
        <w:t xml:space="preserve"> </w:t>
      </w:r>
      <w:r>
        <w:t>been</w:t>
      </w:r>
      <w:r w:rsidR="00A56716">
        <w:t xml:space="preserve"> </w:t>
      </w:r>
      <w:r>
        <w:t>obtained</w:t>
      </w:r>
      <w:r w:rsidR="00A56716">
        <w:t xml:space="preserve"> </w:t>
      </w:r>
      <w:r>
        <w:t>for</w:t>
      </w:r>
      <w:r w:rsidR="00A56716">
        <w:t xml:space="preserve"> </w:t>
      </w:r>
      <w:r>
        <w:t>all</w:t>
      </w:r>
      <w:r w:rsidR="00A56716">
        <w:t xml:space="preserve"> </w:t>
      </w:r>
      <w:r>
        <w:t>study</w:t>
      </w:r>
      <w:r w:rsidR="00A56716">
        <w:t xml:space="preserve"> </w:t>
      </w:r>
      <w:r>
        <w:t>sites</w:t>
      </w:r>
      <w:r w:rsidR="00A56716">
        <w:t xml:space="preserve"> </w:t>
      </w:r>
      <w:r>
        <w:t>through</w:t>
      </w:r>
      <w:r w:rsidR="00A56716">
        <w:t xml:space="preserve"> </w:t>
      </w:r>
      <w:r>
        <w:t>state</w:t>
      </w:r>
      <w:r w:rsidR="00A56716">
        <w:t xml:space="preserve"> </w:t>
      </w:r>
      <w:r>
        <w:t>and</w:t>
      </w:r>
      <w:r w:rsidR="00A56716">
        <w:t xml:space="preserve"> territory </w:t>
      </w:r>
      <w:r>
        <w:t>Human</w:t>
      </w:r>
      <w:r w:rsidR="00817D51">
        <w:t xml:space="preserve"> </w:t>
      </w:r>
      <w:r>
        <w:t>Research</w:t>
      </w:r>
      <w:r w:rsidR="00817D51">
        <w:t xml:space="preserve"> </w:t>
      </w:r>
      <w:r>
        <w:t>Ethics Committees</w:t>
      </w:r>
      <w:r w:rsidR="008567A2">
        <w:t xml:space="preserve"> </w:t>
      </w:r>
      <w:r>
        <w:t>or</w:t>
      </w:r>
      <w:r w:rsidR="008567A2">
        <w:t xml:space="preserve"> </w:t>
      </w:r>
      <w:r>
        <w:t>their</w:t>
      </w:r>
      <w:r w:rsidR="008567A2">
        <w:t xml:space="preserve"> </w:t>
      </w:r>
      <w:r>
        <w:t>equivalents.</w:t>
      </w:r>
      <w:r w:rsidR="008567A2">
        <w:t xml:space="preserve"> </w:t>
      </w:r>
      <w:r w:rsidR="00817D51">
        <w:t>Parents provided consent to participate in the study at the beginning of 2008.</w:t>
      </w:r>
    </w:p>
    <w:p w14:paraId="207D0AA4" w14:textId="77777777" w:rsidR="00910F11" w:rsidRDefault="00910F11">
      <w:pPr>
        <w:pBdr>
          <w:top w:val="nil"/>
          <w:left w:val="nil"/>
          <w:bottom w:val="nil"/>
          <w:right w:val="nil"/>
          <w:between w:val="nil"/>
        </w:pBdr>
        <w:rPr>
          <w:rFonts w:cs="Arial"/>
          <w:color w:val="000000"/>
        </w:rPr>
      </w:pPr>
    </w:p>
    <w:p w14:paraId="1FFAE473" w14:textId="77777777" w:rsidR="00382BDE" w:rsidRDefault="00A62653">
      <w:pPr>
        <w:pBdr>
          <w:top w:val="nil"/>
          <w:left w:val="nil"/>
          <w:bottom w:val="nil"/>
          <w:right w:val="nil"/>
          <w:between w:val="nil"/>
        </w:pBdr>
        <w:rPr>
          <w:rFonts w:cs="Arial"/>
          <w:b/>
          <w:i/>
          <w:color w:val="000000"/>
        </w:rPr>
      </w:pPr>
      <w:r>
        <w:rPr>
          <w:rFonts w:cs="Arial"/>
          <w:b/>
          <w:i/>
          <w:color w:val="000000"/>
        </w:rPr>
        <w:t xml:space="preserve">What did the researchers find? </w:t>
      </w:r>
    </w:p>
    <w:p w14:paraId="1FFAE474" w14:textId="77777777" w:rsidR="00382BDE" w:rsidRDefault="00382BDE">
      <w:pPr>
        <w:pBdr>
          <w:top w:val="nil"/>
          <w:left w:val="nil"/>
          <w:bottom w:val="nil"/>
          <w:right w:val="nil"/>
          <w:between w:val="nil"/>
        </w:pBdr>
        <w:rPr>
          <w:rFonts w:cs="Arial"/>
          <w:color w:val="000000"/>
        </w:rPr>
      </w:pPr>
    </w:p>
    <w:p w14:paraId="1FFAE476" w14:textId="596D9706" w:rsidR="00382BDE" w:rsidRDefault="00402779" w:rsidP="00B10574">
      <w:pPr>
        <w:pStyle w:val="ListParagraph"/>
        <w:numPr>
          <w:ilvl w:val="0"/>
          <w:numId w:val="3"/>
        </w:numPr>
        <w:pBdr>
          <w:top w:val="nil"/>
          <w:left w:val="nil"/>
          <w:bottom w:val="nil"/>
          <w:right w:val="nil"/>
          <w:between w:val="nil"/>
        </w:pBdr>
      </w:pPr>
      <w:r>
        <w:t xml:space="preserve">82.6% of parents reported no </w:t>
      </w:r>
      <w:r w:rsidR="006E6A83">
        <w:t xml:space="preserve">ear symptoms and </w:t>
      </w:r>
      <w:r>
        <w:t>concern about their child’s expressive speech and language</w:t>
      </w:r>
      <w:r w:rsidR="0032726A">
        <w:t xml:space="preserve"> while</w:t>
      </w:r>
      <w:r>
        <w:t xml:space="preserve"> 95.4%</w:t>
      </w:r>
      <w:r w:rsidR="008657BA">
        <w:t xml:space="preserve"> </w:t>
      </w:r>
      <w:r>
        <w:t>parents reported</w:t>
      </w:r>
      <w:r w:rsidR="008657BA">
        <w:t xml:space="preserve"> </w:t>
      </w:r>
      <w:r w:rsidR="00F0064F">
        <w:t xml:space="preserve">no ear symptoms and </w:t>
      </w:r>
      <w:r>
        <w:t>no</w:t>
      </w:r>
      <w:r w:rsidR="008657BA">
        <w:t xml:space="preserve"> </w:t>
      </w:r>
      <w:r>
        <w:t>concern</w:t>
      </w:r>
      <w:r w:rsidR="008657BA">
        <w:t xml:space="preserve"> </w:t>
      </w:r>
      <w:r>
        <w:t>about</w:t>
      </w:r>
      <w:r w:rsidR="008657BA">
        <w:t xml:space="preserve"> </w:t>
      </w:r>
      <w:r>
        <w:t>their</w:t>
      </w:r>
      <w:r w:rsidR="008657BA">
        <w:t xml:space="preserve"> </w:t>
      </w:r>
      <w:r>
        <w:t>child’s</w:t>
      </w:r>
      <w:r w:rsidR="008657BA">
        <w:t xml:space="preserve"> </w:t>
      </w:r>
      <w:r>
        <w:t>receptive</w:t>
      </w:r>
      <w:r w:rsidR="008657BA">
        <w:t xml:space="preserve"> </w:t>
      </w:r>
      <w:r>
        <w:t>language.</w:t>
      </w:r>
    </w:p>
    <w:p w14:paraId="222671C5" w14:textId="77777777" w:rsidR="00843A96" w:rsidRDefault="00D17845" w:rsidP="00B10574">
      <w:pPr>
        <w:pStyle w:val="ListParagraph"/>
        <w:numPr>
          <w:ilvl w:val="0"/>
          <w:numId w:val="3"/>
        </w:numPr>
        <w:pBdr>
          <w:top w:val="nil"/>
          <w:left w:val="nil"/>
          <w:bottom w:val="nil"/>
          <w:right w:val="nil"/>
          <w:between w:val="nil"/>
        </w:pBdr>
      </w:pPr>
      <w:r>
        <w:t xml:space="preserve">17.4 % of parents reported their children had no ear symptoms but </w:t>
      </w:r>
      <w:r w:rsidR="0011633A">
        <w:t xml:space="preserve">reported concerns about their child’s expressive speech and language; </w:t>
      </w:r>
      <w:r w:rsidR="00D228D7">
        <w:t>4.6% parents reported their children had no ear symptoms but reported concerns about their child’s receptive language.</w:t>
      </w:r>
    </w:p>
    <w:p w14:paraId="00D4C565" w14:textId="28E4666D" w:rsidR="00843A96" w:rsidRDefault="00092FE3" w:rsidP="00B10574">
      <w:pPr>
        <w:pStyle w:val="ListParagraph"/>
        <w:numPr>
          <w:ilvl w:val="0"/>
          <w:numId w:val="3"/>
        </w:numPr>
        <w:pBdr>
          <w:top w:val="nil"/>
          <w:left w:val="nil"/>
          <w:bottom w:val="nil"/>
          <w:right w:val="nil"/>
          <w:between w:val="nil"/>
        </w:pBdr>
      </w:pPr>
      <w:r>
        <w:lastRenderedPageBreak/>
        <w:t>A</w:t>
      </w:r>
      <w:r w:rsidR="00B10574" w:rsidRPr="00B10574">
        <w:t xml:space="preserve"> strong relationship </w:t>
      </w:r>
      <w:r w:rsidR="00B370D3">
        <w:t xml:space="preserve">was found </w:t>
      </w:r>
      <w:r w:rsidR="00B10574" w:rsidRPr="00B10574">
        <w:t>between Aboriginal and Torres Strait Islander children’s parent-reported ear health in the early years of life and parents’ perceptions of their speech and language skills one year later.</w:t>
      </w:r>
    </w:p>
    <w:p w14:paraId="589A79CC" w14:textId="77777777" w:rsidR="00C52429" w:rsidRDefault="00B10574" w:rsidP="00B10574">
      <w:pPr>
        <w:pStyle w:val="ListParagraph"/>
        <w:numPr>
          <w:ilvl w:val="0"/>
          <w:numId w:val="3"/>
        </w:numPr>
        <w:pBdr>
          <w:top w:val="nil"/>
          <w:left w:val="nil"/>
          <w:bottom w:val="nil"/>
          <w:right w:val="nil"/>
          <w:between w:val="nil"/>
        </w:pBdr>
      </w:pPr>
      <w:r w:rsidRPr="00B10574">
        <w:t>Parents who reported their child experienced no ear symptoms in two consecutive years (aged between two and five years)</w:t>
      </w:r>
      <w:r w:rsidR="00C52429">
        <w:t>, reported lower</w:t>
      </w:r>
      <w:r w:rsidRPr="00B10574">
        <w:t xml:space="preserve"> concern for their child’s expressive and receptive speech and language (aged between five and six years).</w:t>
      </w:r>
    </w:p>
    <w:p w14:paraId="535AAAAF" w14:textId="77777777" w:rsidR="0007358B" w:rsidRDefault="00B10574" w:rsidP="00B10574">
      <w:pPr>
        <w:pStyle w:val="ListParagraph"/>
        <w:numPr>
          <w:ilvl w:val="0"/>
          <w:numId w:val="3"/>
        </w:numPr>
        <w:pBdr>
          <w:top w:val="nil"/>
          <w:left w:val="nil"/>
          <w:bottom w:val="nil"/>
          <w:right w:val="nil"/>
          <w:between w:val="nil"/>
        </w:pBdr>
      </w:pPr>
      <w:r w:rsidRPr="00B10574">
        <w:t>The relationship between parent-reported ear health and expressive speech and language was present after adjusting for the covariates of sex, remoteness, socioeconomic status, and the child’s overall (global) health and (non-speech) disability.</w:t>
      </w:r>
    </w:p>
    <w:p w14:paraId="493AA6FC" w14:textId="77777777" w:rsidR="00F817A6" w:rsidRDefault="00B10574" w:rsidP="00F817A6">
      <w:pPr>
        <w:pStyle w:val="ListParagraph"/>
        <w:numPr>
          <w:ilvl w:val="0"/>
          <w:numId w:val="3"/>
        </w:numPr>
        <w:pBdr>
          <w:top w:val="nil"/>
          <w:left w:val="nil"/>
          <w:bottom w:val="nil"/>
          <w:right w:val="nil"/>
          <w:between w:val="nil"/>
        </w:pBdr>
      </w:pPr>
      <w:r w:rsidRPr="00B10574">
        <w:t>The relationship between parent-reported ear health and receptive language was present after adjusting for the covariate (non-speech) disability.</w:t>
      </w:r>
    </w:p>
    <w:p w14:paraId="4D42861C" w14:textId="77777777" w:rsidR="003416BE" w:rsidRDefault="007A39C1" w:rsidP="003416BE">
      <w:pPr>
        <w:pStyle w:val="ListParagraph"/>
        <w:numPr>
          <w:ilvl w:val="0"/>
          <w:numId w:val="3"/>
        </w:numPr>
        <w:pBdr>
          <w:top w:val="nil"/>
          <w:left w:val="nil"/>
          <w:bottom w:val="nil"/>
          <w:right w:val="nil"/>
          <w:between w:val="nil"/>
        </w:pBdr>
      </w:pPr>
      <w:r w:rsidRPr="00F817A6">
        <w:t xml:space="preserve">Ear symptoms were </w:t>
      </w:r>
      <w:r w:rsidR="00F817A6" w:rsidRPr="00F817A6">
        <w:t>a</w:t>
      </w:r>
      <w:r w:rsidRPr="00F817A6">
        <w:t xml:space="preserve"> stronger predictor of receptive language concern than for expressive speech and language concern, although the pro-portion of parents reporting receptive language concern was lower than for expressive speech and language concern.</w:t>
      </w:r>
    </w:p>
    <w:p w14:paraId="51300676" w14:textId="52692F07" w:rsidR="00D228D7" w:rsidRPr="00BC2FBF" w:rsidRDefault="003416BE" w:rsidP="00BC2FBF">
      <w:pPr>
        <w:pStyle w:val="ListParagraph"/>
        <w:numPr>
          <w:ilvl w:val="0"/>
          <w:numId w:val="3"/>
        </w:numPr>
        <w:pBdr>
          <w:top w:val="nil"/>
          <w:left w:val="nil"/>
          <w:bottom w:val="nil"/>
          <w:right w:val="nil"/>
          <w:between w:val="nil"/>
        </w:pBdr>
      </w:pPr>
      <w:r>
        <w:t>T</w:t>
      </w:r>
      <w:r w:rsidRPr="003416BE">
        <w:t>here was a lower prevalence of concern in remote living families, which may reflect cultural diversity in remote areas and</w:t>
      </w:r>
      <w:r w:rsidR="00C84ADD">
        <w:t xml:space="preserve"> the</w:t>
      </w:r>
      <w:r w:rsidRPr="003416BE">
        <w:t xml:space="preserve"> relevance</w:t>
      </w:r>
      <w:r w:rsidR="00C84ADD">
        <w:t xml:space="preserve"> of the PEDS as a measure.</w:t>
      </w:r>
    </w:p>
    <w:p w14:paraId="6A9A2FE9" w14:textId="77777777" w:rsidR="0032726A" w:rsidRDefault="0032726A">
      <w:pPr>
        <w:pBdr>
          <w:top w:val="nil"/>
          <w:left w:val="nil"/>
          <w:bottom w:val="nil"/>
          <w:right w:val="nil"/>
          <w:between w:val="nil"/>
        </w:pBdr>
        <w:rPr>
          <w:rFonts w:cs="Arial"/>
          <w:b/>
          <w:i/>
          <w:color w:val="000000"/>
        </w:rPr>
      </w:pPr>
    </w:p>
    <w:p w14:paraId="1FFAE477" w14:textId="77D23016" w:rsidR="00382BDE" w:rsidRDefault="00A62653">
      <w:pPr>
        <w:pBdr>
          <w:top w:val="nil"/>
          <w:left w:val="nil"/>
          <w:bottom w:val="nil"/>
          <w:right w:val="nil"/>
          <w:between w:val="nil"/>
        </w:pBdr>
        <w:rPr>
          <w:rFonts w:cs="Arial"/>
          <w:b/>
          <w:i/>
          <w:color w:val="000000"/>
        </w:rPr>
      </w:pPr>
      <w:r>
        <w:rPr>
          <w:rFonts w:cs="Arial"/>
          <w:b/>
          <w:i/>
          <w:color w:val="000000"/>
        </w:rPr>
        <w:t>How can you use this research?</w:t>
      </w:r>
    </w:p>
    <w:p w14:paraId="6C582090" w14:textId="77777777" w:rsidR="00FD561B" w:rsidRDefault="00FD561B">
      <w:pPr>
        <w:pBdr>
          <w:top w:val="nil"/>
          <w:left w:val="nil"/>
          <w:bottom w:val="nil"/>
          <w:right w:val="nil"/>
          <w:between w:val="nil"/>
        </w:pBdr>
        <w:rPr>
          <w:rFonts w:cs="Arial"/>
          <w:b/>
          <w:i/>
          <w:color w:val="000000"/>
        </w:rPr>
      </w:pPr>
    </w:p>
    <w:p w14:paraId="1FFAE478" w14:textId="756AD657" w:rsidR="00382BDE" w:rsidRDefault="00005B33">
      <w:pPr>
        <w:pBdr>
          <w:top w:val="nil"/>
          <w:left w:val="nil"/>
          <w:bottom w:val="nil"/>
          <w:right w:val="nil"/>
          <w:between w:val="nil"/>
        </w:pBdr>
        <w:rPr>
          <w:rFonts w:cs="Arial"/>
          <w:color w:val="000000"/>
        </w:rPr>
      </w:pPr>
      <w:r>
        <w:rPr>
          <w:rFonts w:cs="Arial"/>
          <w:color w:val="000000"/>
        </w:rPr>
        <w:t>This study</w:t>
      </w:r>
      <w:r w:rsidR="00C77A98">
        <w:rPr>
          <w:rFonts w:cs="Arial"/>
          <w:color w:val="000000"/>
        </w:rPr>
        <w:t xml:space="preserve"> </w:t>
      </w:r>
      <w:r w:rsidR="00273C0E">
        <w:rPr>
          <w:rFonts w:cs="Arial"/>
          <w:color w:val="000000"/>
        </w:rPr>
        <w:t xml:space="preserve">highlights </w:t>
      </w:r>
      <w:r w:rsidR="007F513E">
        <w:rPr>
          <w:rFonts w:cs="Arial"/>
          <w:color w:val="000000"/>
        </w:rPr>
        <w:t>the</w:t>
      </w:r>
      <w:r w:rsidR="00C77A98">
        <w:rPr>
          <w:rFonts w:cs="Arial"/>
          <w:color w:val="000000"/>
        </w:rPr>
        <w:t xml:space="preserve"> importance of </w:t>
      </w:r>
      <w:r w:rsidR="00FE4CED">
        <w:rPr>
          <w:rFonts w:cs="Arial"/>
          <w:color w:val="000000"/>
        </w:rPr>
        <w:t xml:space="preserve">the </w:t>
      </w:r>
      <w:r w:rsidR="00A1597D">
        <w:rPr>
          <w:rFonts w:cs="Arial"/>
          <w:color w:val="000000"/>
        </w:rPr>
        <w:t>links between</w:t>
      </w:r>
      <w:r w:rsidR="00FE4CED">
        <w:rPr>
          <w:rFonts w:cs="Arial"/>
          <w:color w:val="000000"/>
        </w:rPr>
        <w:t xml:space="preserve"> health concerns such as </w:t>
      </w:r>
      <w:r w:rsidR="00903336">
        <w:rPr>
          <w:rFonts w:cs="Arial"/>
          <w:color w:val="000000"/>
        </w:rPr>
        <w:t>OM</w:t>
      </w:r>
      <w:r w:rsidR="006679A5">
        <w:rPr>
          <w:rFonts w:cs="Arial"/>
          <w:color w:val="000000"/>
        </w:rPr>
        <w:t xml:space="preserve"> on Aboriginal and Torres Strai</w:t>
      </w:r>
      <w:r w:rsidR="00ED18C5">
        <w:rPr>
          <w:rFonts w:cs="Arial"/>
          <w:color w:val="000000"/>
        </w:rPr>
        <w:t>t Islander children’s expressive and receptive language</w:t>
      </w:r>
      <w:r w:rsidR="009A7182">
        <w:rPr>
          <w:rFonts w:cs="Arial"/>
          <w:color w:val="000000"/>
        </w:rPr>
        <w:t xml:space="preserve"> outcomes</w:t>
      </w:r>
      <w:r w:rsidR="00DF695E">
        <w:rPr>
          <w:rFonts w:cs="Arial"/>
          <w:color w:val="000000"/>
        </w:rPr>
        <w:t>. It increases our understanding of how</w:t>
      </w:r>
      <w:r w:rsidR="00B856D1">
        <w:rPr>
          <w:rFonts w:cs="Arial"/>
          <w:color w:val="000000"/>
        </w:rPr>
        <w:t xml:space="preserve"> </w:t>
      </w:r>
      <w:r w:rsidR="00903336">
        <w:rPr>
          <w:rFonts w:cs="Arial"/>
          <w:color w:val="000000"/>
        </w:rPr>
        <w:t>OM</w:t>
      </w:r>
      <w:r w:rsidR="00885443">
        <w:rPr>
          <w:rFonts w:cs="Arial"/>
          <w:color w:val="000000"/>
        </w:rPr>
        <w:t xml:space="preserve"> </w:t>
      </w:r>
      <w:r w:rsidR="00B856D1">
        <w:rPr>
          <w:rFonts w:cs="Arial"/>
          <w:color w:val="000000"/>
        </w:rPr>
        <w:t xml:space="preserve">symptoms </w:t>
      </w:r>
      <w:r w:rsidR="004C23FB">
        <w:rPr>
          <w:rFonts w:cs="Arial"/>
          <w:color w:val="000000"/>
        </w:rPr>
        <w:t xml:space="preserve">may </w:t>
      </w:r>
      <w:r w:rsidR="00D74430">
        <w:rPr>
          <w:rFonts w:cs="Arial"/>
          <w:color w:val="000000"/>
        </w:rPr>
        <w:t>lead to hearing loss</w:t>
      </w:r>
      <w:r w:rsidR="004F4858">
        <w:rPr>
          <w:rFonts w:cs="Arial"/>
          <w:color w:val="000000"/>
        </w:rPr>
        <w:t xml:space="preserve"> and have an impact </w:t>
      </w:r>
      <w:r w:rsidR="002373B0">
        <w:rPr>
          <w:rFonts w:cs="Arial"/>
          <w:color w:val="000000"/>
        </w:rPr>
        <w:t>on cognitive development</w:t>
      </w:r>
      <w:r w:rsidR="004F4858">
        <w:rPr>
          <w:rFonts w:cs="Arial"/>
          <w:color w:val="000000"/>
        </w:rPr>
        <w:t xml:space="preserve">, and </w:t>
      </w:r>
      <w:r w:rsidR="00687047">
        <w:rPr>
          <w:rFonts w:cs="Arial"/>
          <w:color w:val="000000"/>
        </w:rPr>
        <w:t>children’s speech and language</w:t>
      </w:r>
      <w:r w:rsidR="00973639">
        <w:rPr>
          <w:rFonts w:cs="Arial"/>
          <w:color w:val="000000"/>
        </w:rPr>
        <w:t>.</w:t>
      </w:r>
    </w:p>
    <w:p w14:paraId="5E620593" w14:textId="77777777" w:rsidR="00973639" w:rsidRDefault="00973639">
      <w:pPr>
        <w:pBdr>
          <w:top w:val="nil"/>
          <w:left w:val="nil"/>
          <w:bottom w:val="nil"/>
          <w:right w:val="nil"/>
          <w:between w:val="nil"/>
        </w:pBdr>
        <w:rPr>
          <w:rFonts w:cs="Arial"/>
          <w:color w:val="000000"/>
        </w:rPr>
      </w:pPr>
    </w:p>
    <w:p w14:paraId="2E52AF10" w14:textId="65FDBA40" w:rsidR="00B3453A" w:rsidRDefault="00834ED3">
      <w:pPr>
        <w:pBdr>
          <w:top w:val="nil"/>
          <w:left w:val="nil"/>
          <w:bottom w:val="nil"/>
          <w:right w:val="nil"/>
          <w:between w:val="nil"/>
        </w:pBdr>
        <w:rPr>
          <w:rFonts w:cs="Arial"/>
          <w:color w:val="000000"/>
        </w:rPr>
      </w:pPr>
      <w:r>
        <w:rPr>
          <w:rFonts w:cs="Arial"/>
          <w:color w:val="000000"/>
        </w:rPr>
        <w:t xml:space="preserve">The study findings have implications </w:t>
      </w:r>
      <w:r w:rsidR="00E60656">
        <w:rPr>
          <w:rFonts w:cs="Arial"/>
          <w:color w:val="000000"/>
        </w:rPr>
        <w:t xml:space="preserve">about </w:t>
      </w:r>
      <w:r w:rsidR="009C58F2">
        <w:rPr>
          <w:rFonts w:cs="Arial"/>
          <w:color w:val="000000"/>
        </w:rPr>
        <w:t xml:space="preserve">how to </w:t>
      </w:r>
      <w:r w:rsidR="00357856">
        <w:rPr>
          <w:rFonts w:cs="Arial"/>
          <w:color w:val="000000"/>
        </w:rPr>
        <w:t xml:space="preserve">work with young Aboriginal and Torres Strait Islander </w:t>
      </w:r>
      <w:r w:rsidR="00DF54EC">
        <w:rPr>
          <w:rFonts w:cs="Arial"/>
          <w:color w:val="000000"/>
        </w:rPr>
        <w:t>children</w:t>
      </w:r>
      <w:r w:rsidR="00E60656">
        <w:rPr>
          <w:rFonts w:cs="Arial"/>
          <w:color w:val="000000"/>
        </w:rPr>
        <w:t>;</w:t>
      </w:r>
      <w:r w:rsidR="00DF54EC">
        <w:rPr>
          <w:rFonts w:cs="Arial"/>
          <w:color w:val="000000"/>
        </w:rPr>
        <w:t xml:space="preserve"> practitioners need to consider c</w:t>
      </w:r>
      <w:r w:rsidR="00357856">
        <w:rPr>
          <w:rFonts w:cs="Arial"/>
          <w:color w:val="000000"/>
        </w:rPr>
        <w:t>ultural and linguistic diversity a</w:t>
      </w:r>
      <w:r w:rsidR="00390764">
        <w:rPr>
          <w:rFonts w:cs="Arial"/>
          <w:color w:val="000000"/>
        </w:rPr>
        <w:t>s well as</w:t>
      </w:r>
      <w:r w:rsidR="00357856">
        <w:rPr>
          <w:rFonts w:cs="Arial"/>
          <w:color w:val="000000"/>
        </w:rPr>
        <w:t xml:space="preserve"> cultural safety </w:t>
      </w:r>
      <w:r w:rsidR="00390764">
        <w:rPr>
          <w:rFonts w:cs="Arial"/>
          <w:color w:val="000000"/>
        </w:rPr>
        <w:t>in all aspects of speech and language</w:t>
      </w:r>
      <w:r w:rsidR="002E1ED4">
        <w:rPr>
          <w:rFonts w:cs="Arial"/>
          <w:color w:val="000000"/>
        </w:rPr>
        <w:t xml:space="preserve"> measures</w:t>
      </w:r>
      <w:r w:rsidR="002575E1">
        <w:rPr>
          <w:rFonts w:cs="Arial"/>
          <w:color w:val="000000"/>
        </w:rPr>
        <w:t xml:space="preserve"> (</w:t>
      </w:r>
      <w:r w:rsidR="003B162D">
        <w:rPr>
          <w:rFonts w:cs="Arial"/>
          <w:color w:val="000000"/>
        </w:rPr>
        <w:t>i.e., interviews, standardised measures)</w:t>
      </w:r>
      <w:r w:rsidR="002E1ED4">
        <w:rPr>
          <w:rFonts w:cs="Arial"/>
          <w:color w:val="000000"/>
        </w:rPr>
        <w:t>,</w:t>
      </w:r>
      <w:r w:rsidR="00390764">
        <w:rPr>
          <w:rFonts w:cs="Arial"/>
          <w:color w:val="000000"/>
        </w:rPr>
        <w:t xml:space="preserve"> programs and interventions.</w:t>
      </w:r>
      <w:r w:rsidR="00FE4B42">
        <w:rPr>
          <w:rFonts w:cs="Arial"/>
          <w:color w:val="000000"/>
        </w:rPr>
        <w:t xml:space="preserve"> Furthermore, </w:t>
      </w:r>
      <w:r w:rsidR="0040380D">
        <w:rPr>
          <w:rFonts w:cs="Arial"/>
          <w:color w:val="000000"/>
        </w:rPr>
        <w:t xml:space="preserve">effective support for </w:t>
      </w:r>
      <w:r w:rsidR="003D2773">
        <w:rPr>
          <w:rFonts w:cs="Arial"/>
          <w:color w:val="000000"/>
        </w:rPr>
        <w:t>Aboriginal and Torres Strait Islander children</w:t>
      </w:r>
      <w:r w:rsidR="00420BE6">
        <w:rPr>
          <w:rFonts w:cs="Arial"/>
          <w:color w:val="000000"/>
        </w:rPr>
        <w:t xml:space="preserve"> </w:t>
      </w:r>
      <w:r w:rsidR="00627C2A">
        <w:rPr>
          <w:rFonts w:cs="Arial"/>
          <w:color w:val="000000"/>
        </w:rPr>
        <w:t xml:space="preserve">and their families </w:t>
      </w:r>
      <w:proofErr w:type="gramStart"/>
      <w:r w:rsidR="00420BE6">
        <w:rPr>
          <w:rFonts w:cs="Arial"/>
          <w:color w:val="000000"/>
        </w:rPr>
        <w:t>require</w:t>
      </w:r>
      <w:proofErr w:type="gramEnd"/>
      <w:r w:rsidR="00420BE6">
        <w:rPr>
          <w:rFonts w:cs="Arial"/>
          <w:color w:val="000000"/>
        </w:rPr>
        <w:t xml:space="preserve"> services t</w:t>
      </w:r>
      <w:r w:rsidR="000B6261">
        <w:rPr>
          <w:rFonts w:cs="Arial"/>
          <w:color w:val="000000"/>
        </w:rPr>
        <w:t xml:space="preserve">o be family-centred and strengths-based across health and </w:t>
      </w:r>
      <w:r w:rsidR="004E5D5F">
        <w:rPr>
          <w:rFonts w:cs="Arial"/>
          <w:color w:val="000000"/>
        </w:rPr>
        <w:t>speech and languages supports.</w:t>
      </w:r>
    </w:p>
    <w:p w14:paraId="1161ED0E" w14:textId="77777777" w:rsidR="002575E1" w:rsidRDefault="002575E1">
      <w:pPr>
        <w:pBdr>
          <w:top w:val="nil"/>
          <w:left w:val="nil"/>
          <w:bottom w:val="nil"/>
          <w:right w:val="nil"/>
          <w:between w:val="nil"/>
        </w:pBdr>
        <w:rPr>
          <w:rFonts w:cs="Arial"/>
          <w:color w:val="000000"/>
        </w:rPr>
      </w:pPr>
    </w:p>
    <w:p w14:paraId="4254118E" w14:textId="29E31ADB" w:rsidR="00152A86" w:rsidRPr="00FE4B42" w:rsidRDefault="00152A86">
      <w:pPr>
        <w:pBdr>
          <w:top w:val="nil"/>
          <w:left w:val="nil"/>
          <w:bottom w:val="nil"/>
          <w:right w:val="nil"/>
          <w:between w:val="nil"/>
        </w:pBdr>
        <w:rPr>
          <w:rFonts w:cs="Arial"/>
          <w:color w:val="000000"/>
        </w:rPr>
      </w:pPr>
      <w:r>
        <w:rPr>
          <w:rFonts w:cs="Arial"/>
          <w:color w:val="000000"/>
        </w:rPr>
        <w:t xml:space="preserve">The </w:t>
      </w:r>
      <w:r w:rsidR="00FE4B42">
        <w:rPr>
          <w:rFonts w:cs="Arial"/>
          <w:color w:val="000000"/>
        </w:rPr>
        <w:t xml:space="preserve">National Best Practice Framework for Early Childhood Intervention currently underway has </w:t>
      </w:r>
      <w:r w:rsidR="00FE4B42" w:rsidRPr="00FE4B42">
        <w:rPr>
          <w:rFonts w:cs="Arial"/>
          <w:i/>
          <w:iCs/>
          <w:color w:val="000000"/>
        </w:rPr>
        <w:t>cultural safety</w:t>
      </w:r>
      <w:r w:rsidR="00FE4B42">
        <w:rPr>
          <w:rFonts w:cs="Arial"/>
          <w:color w:val="000000"/>
        </w:rPr>
        <w:t xml:space="preserve"> </w:t>
      </w:r>
      <w:r w:rsidR="00627C2A">
        <w:rPr>
          <w:rFonts w:cs="Arial"/>
          <w:color w:val="000000"/>
        </w:rPr>
        <w:t xml:space="preserve">for Aboriginal and Torres Strait Islander children </w:t>
      </w:r>
      <w:r w:rsidR="005468D5">
        <w:rPr>
          <w:rFonts w:cs="Arial"/>
          <w:color w:val="000000"/>
        </w:rPr>
        <w:t xml:space="preserve">and families </w:t>
      </w:r>
      <w:r w:rsidR="00FE4B42">
        <w:rPr>
          <w:rFonts w:cs="Arial"/>
          <w:color w:val="000000"/>
        </w:rPr>
        <w:t>as</w:t>
      </w:r>
      <w:r w:rsidR="004E5D5F">
        <w:rPr>
          <w:rFonts w:cs="Arial"/>
          <w:color w:val="000000"/>
        </w:rPr>
        <w:t xml:space="preserve"> one of its key principles.</w:t>
      </w:r>
      <w:r w:rsidR="00A82F5D">
        <w:rPr>
          <w:rFonts w:cs="Arial"/>
          <w:color w:val="000000"/>
        </w:rPr>
        <w:t xml:space="preserve"> </w:t>
      </w:r>
      <w:r w:rsidR="00962CF7">
        <w:rPr>
          <w:rFonts w:cs="Arial"/>
          <w:color w:val="000000"/>
        </w:rPr>
        <w:t xml:space="preserve">It </w:t>
      </w:r>
      <w:r w:rsidR="00416E02">
        <w:rPr>
          <w:rFonts w:cs="Arial"/>
          <w:color w:val="000000"/>
        </w:rPr>
        <w:t>highlights th</w:t>
      </w:r>
      <w:r w:rsidR="00127588">
        <w:rPr>
          <w:rFonts w:cs="Arial"/>
          <w:color w:val="000000"/>
        </w:rPr>
        <w:t xml:space="preserve">e need to have practices and assessments </w:t>
      </w:r>
      <w:r w:rsidR="00460B31">
        <w:rPr>
          <w:rFonts w:cs="Arial"/>
          <w:color w:val="000000"/>
        </w:rPr>
        <w:t>support</w:t>
      </w:r>
      <w:r w:rsidR="00127588">
        <w:rPr>
          <w:rFonts w:cs="Arial"/>
          <w:color w:val="000000"/>
        </w:rPr>
        <w:t>ing</w:t>
      </w:r>
      <w:r w:rsidR="00460B31">
        <w:rPr>
          <w:rFonts w:cs="Arial"/>
          <w:color w:val="000000"/>
        </w:rPr>
        <w:t xml:space="preserve"> </w:t>
      </w:r>
      <w:r w:rsidR="00127588">
        <w:rPr>
          <w:rFonts w:cs="Arial"/>
          <w:color w:val="000000"/>
        </w:rPr>
        <w:t xml:space="preserve">children’s </w:t>
      </w:r>
      <w:r w:rsidR="00716181">
        <w:rPr>
          <w:rFonts w:cs="Arial"/>
          <w:color w:val="000000"/>
        </w:rPr>
        <w:t>strengths</w:t>
      </w:r>
      <w:r w:rsidR="005468D5">
        <w:rPr>
          <w:rFonts w:cs="Arial"/>
          <w:color w:val="000000"/>
        </w:rPr>
        <w:t xml:space="preserve"> </w:t>
      </w:r>
      <w:r w:rsidR="00716181">
        <w:rPr>
          <w:rFonts w:cs="Arial"/>
          <w:color w:val="000000"/>
        </w:rPr>
        <w:t xml:space="preserve">and </w:t>
      </w:r>
      <w:r w:rsidR="005468D5">
        <w:rPr>
          <w:rFonts w:cs="Arial"/>
          <w:color w:val="000000"/>
        </w:rPr>
        <w:t>identities</w:t>
      </w:r>
      <w:r w:rsidR="00127588">
        <w:rPr>
          <w:rFonts w:cs="Arial"/>
          <w:color w:val="000000"/>
        </w:rPr>
        <w:t>.</w:t>
      </w:r>
    </w:p>
    <w:p w14:paraId="1FFAE47B" w14:textId="3E7FCA27" w:rsidR="00382BDE" w:rsidRDefault="00390764" w:rsidP="00BA7FAD">
      <w:pPr>
        <w:pBdr>
          <w:top w:val="nil"/>
          <w:left w:val="nil"/>
          <w:bottom w:val="nil"/>
          <w:right w:val="nil"/>
          <w:between w:val="nil"/>
        </w:pBdr>
      </w:pPr>
      <w:r>
        <w:rPr>
          <w:rFonts w:cs="Arial"/>
          <w:color w:val="000000"/>
        </w:rPr>
        <w:t xml:space="preserve"> </w:t>
      </w:r>
    </w:p>
    <w:p w14:paraId="1FFAE47C" w14:textId="77777777" w:rsidR="00382BDE" w:rsidRDefault="00A62653">
      <w:pPr>
        <w:rPr>
          <w:b/>
          <w:i/>
        </w:rPr>
      </w:pPr>
      <w:proofErr w:type="gramStart"/>
      <w:r>
        <w:rPr>
          <w:b/>
          <w:i/>
        </w:rPr>
        <w:t>Where</w:t>
      </w:r>
      <w:proofErr w:type="gramEnd"/>
      <w:r>
        <w:rPr>
          <w:b/>
          <w:i/>
        </w:rPr>
        <w:t xml:space="preserve"> to from here</w:t>
      </w:r>
    </w:p>
    <w:p w14:paraId="1FFAE47D" w14:textId="77777777" w:rsidR="00382BDE" w:rsidRDefault="00382BDE"/>
    <w:p w14:paraId="1FFAE47E" w14:textId="77777777" w:rsidR="00382BDE" w:rsidRPr="00E30ABD" w:rsidRDefault="00A62653" w:rsidP="00EC3876">
      <w:pPr>
        <w:pBdr>
          <w:top w:val="nil"/>
          <w:left w:val="nil"/>
          <w:bottom w:val="nil"/>
          <w:right w:val="nil"/>
          <w:between w:val="nil"/>
        </w:pBdr>
        <w:spacing w:after="120"/>
        <w:rPr>
          <w:rFonts w:cs="Arial"/>
          <w:b/>
          <w:bCs/>
          <w:color w:val="000000"/>
        </w:rPr>
      </w:pPr>
      <w:r w:rsidRPr="00E30ABD">
        <w:rPr>
          <w:rFonts w:cs="Arial"/>
          <w:b/>
          <w:bCs/>
          <w:color w:val="000000"/>
        </w:rPr>
        <w:t>Resources</w:t>
      </w:r>
    </w:p>
    <w:p w14:paraId="2BB0E11C" w14:textId="3B8BCD52" w:rsidR="00F7630D" w:rsidRDefault="00007BED">
      <w:pPr>
        <w:numPr>
          <w:ilvl w:val="0"/>
          <w:numId w:val="1"/>
        </w:numPr>
        <w:pBdr>
          <w:top w:val="nil"/>
          <w:left w:val="nil"/>
          <w:bottom w:val="nil"/>
          <w:right w:val="nil"/>
          <w:between w:val="nil"/>
        </w:pBdr>
        <w:rPr>
          <w:rFonts w:cs="Arial"/>
          <w:color w:val="000000"/>
        </w:rPr>
      </w:pPr>
      <w:r w:rsidRPr="006D031F">
        <w:rPr>
          <w:rFonts w:cs="Arial"/>
          <w:i/>
          <w:iCs/>
          <w:color w:val="000000"/>
        </w:rPr>
        <w:t>Footprints in Time</w:t>
      </w:r>
      <w:r w:rsidR="006D031F" w:rsidRPr="006D031F">
        <w:rPr>
          <w:rFonts w:cs="Arial"/>
          <w:i/>
          <w:iCs/>
          <w:color w:val="000000"/>
        </w:rPr>
        <w:t xml:space="preserve">: </w:t>
      </w:r>
      <w:r w:rsidRPr="006D031F">
        <w:rPr>
          <w:rFonts w:cs="Arial"/>
          <w:i/>
          <w:iCs/>
          <w:color w:val="000000"/>
        </w:rPr>
        <w:t>The Longitudi</w:t>
      </w:r>
      <w:r w:rsidR="006D031F" w:rsidRPr="006D031F">
        <w:rPr>
          <w:rFonts w:cs="Arial"/>
          <w:i/>
          <w:iCs/>
          <w:color w:val="000000"/>
        </w:rPr>
        <w:t>nal Study of Indigenous Children</w:t>
      </w:r>
      <w:r w:rsidR="006D031F">
        <w:rPr>
          <w:rFonts w:cs="Arial"/>
          <w:color w:val="000000"/>
        </w:rPr>
        <w:t xml:space="preserve">. Retrieved from </w:t>
      </w:r>
      <w:hyperlink r:id="rId11" w:history="1">
        <w:r w:rsidR="00F7630D" w:rsidRPr="009E5F56">
          <w:rPr>
            <w:rStyle w:val="Hyperlink"/>
            <w:rFonts w:cs="Arial"/>
          </w:rPr>
          <w:t>https://www.dss.gov.au/long-term-research/footprints-time-longitudinal-study-indigenous-children</w:t>
        </w:r>
      </w:hyperlink>
    </w:p>
    <w:p w14:paraId="1FFAE480" w14:textId="3FD0EB2D" w:rsidR="00382BDE" w:rsidRDefault="00421091">
      <w:pPr>
        <w:rPr>
          <w:rStyle w:val="normaltextrun"/>
          <w:rFonts w:cs="Arial"/>
          <w:color w:val="000000"/>
          <w:shd w:val="clear" w:color="auto" w:fill="FFFFFF"/>
          <w:lang w:val="en-US"/>
        </w:rPr>
      </w:pPr>
      <w:r w:rsidRPr="00A80F7C">
        <w:rPr>
          <w:rStyle w:val="normaltextrun"/>
          <w:rFonts w:cs="Arial"/>
          <w:i/>
          <w:iCs/>
          <w:color w:val="000000"/>
          <w:shd w:val="clear" w:color="auto" w:fill="FFFFFF"/>
          <w:lang w:val="en-US"/>
        </w:rPr>
        <w:lastRenderedPageBreak/>
        <w:t xml:space="preserve">The National Agreement </w:t>
      </w:r>
      <w:r w:rsidR="00980E5A" w:rsidRPr="00A80F7C">
        <w:rPr>
          <w:rStyle w:val="normaltextrun"/>
          <w:rFonts w:cs="Arial"/>
          <w:i/>
          <w:iCs/>
          <w:color w:val="000000"/>
          <w:shd w:val="clear" w:color="auto" w:fill="FFFFFF"/>
          <w:lang w:val="en-US"/>
        </w:rPr>
        <w:t>on</w:t>
      </w:r>
      <w:r w:rsidRPr="00A80F7C">
        <w:rPr>
          <w:rStyle w:val="normaltextrun"/>
          <w:rFonts w:cs="Arial"/>
          <w:i/>
          <w:iCs/>
          <w:color w:val="000000"/>
          <w:shd w:val="clear" w:color="auto" w:fill="FFFFFF"/>
          <w:lang w:val="en-US"/>
        </w:rPr>
        <w:t xml:space="preserve"> Closing the Gap</w:t>
      </w:r>
      <w:r w:rsidR="00A80F7C">
        <w:rPr>
          <w:rStyle w:val="normaltextrun"/>
          <w:rFonts w:cs="Arial"/>
          <w:color w:val="000000"/>
          <w:shd w:val="clear" w:color="auto" w:fill="FFFFFF"/>
          <w:lang w:val="en-US"/>
        </w:rPr>
        <w:t xml:space="preserve">. </w:t>
      </w:r>
      <w:r>
        <w:rPr>
          <w:rStyle w:val="normaltextrun"/>
          <w:rFonts w:cs="Arial"/>
          <w:color w:val="000000"/>
          <w:shd w:val="clear" w:color="auto" w:fill="FFFFFF"/>
          <w:lang w:val="en-US"/>
        </w:rPr>
        <w:t>Retrieved from</w:t>
      </w:r>
      <w:r w:rsidR="00A80F7C">
        <w:rPr>
          <w:rStyle w:val="normaltextrun"/>
          <w:rFonts w:cs="Arial"/>
          <w:color w:val="000000"/>
          <w:shd w:val="clear" w:color="auto" w:fill="FFFFFF"/>
          <w:lang w:val="en-US"/>
        </w:rPr>
        <w:t xml:space="preserve"> </w:t>
      </w:r>
      <w:hyperlink r:id="rId12" w:history="1">
        <w:r w:rsidR="00A80F7C" w:rsidRPr="007F56B0">
          <w:rPr>
            <w:rStyle w:val="Hyperlink"/>
            <w:rFonts w:cs="Arial"/>
            <w:shd w:val="clear" w:color="auto" w:fill="FFFFFF"/>
            <w:lang w:val="en-US"/>
          </w:rPr>
          <w:t>https://www.closingthegap.gov.au/national-agreement</w:t>
        </w:r>
      </w:hyperlink>
    </w:p>
    <w:p w14:paraId="42AC1A78" w14:textId="77777777" w:rsidR="00A80F7C" w:rsidRPr="00421091" w:rsidRDefault="00A80F7C">
      <w:pPr>
        <w:rPr>
          <w:rFonts w:cs="Arial"/>
        </w:rPr>
      </w:pPr>
    </w:p>
    <w:p w14:paraId="0876F7AB" w14:textId="736E6567" w:rsidR="00425FEE" w:rsidRDefault="00D127A7" w:rsidP="00487B73">
      <w:pPr>
        <w:pStyle w:val="Heading1"/>
        <w:shd w:val="clear" w:color="auto" w:fill="FFFFFF"/>
        <w:spacing w:before="0" w:after="0"/>
        <w:rPr>
          <w:rFonts w:ascii="Helvetica" w:hAnsi="Helvetica"/>
          <w:b w:val="0"/>
          <w:bCs/>
          <w:color w:val="1C2B39"/>
          <w:sz w:val="24"/>
          <w:szCs w:val="24"/>
        </w:rPr>
      </w:pPr>
      <w:r w:rsidRPr="00D127A7">
        <w:rPr>
          <w:rFonts w:ascii="Helvetica" w:hAnsi="Helvetica"/>
          <w:b w:val="0"/>
          <w:bCs/>
          <w:i/>
          <w:iCs/>
          <w:color w:val="1C2B39"/>
          <w:sz w:val="24"/>
          <w:szCs w:val="24"/>
        </w:rPr>
        <w:t>National Aboriginal and Torres Strait Islander Early Childhood Strategy</w:t>
      </w:r>
      <w:r>
        <w:rPr>
          <w:rFonts w:ascii="Helvetica" w:hAnsi="Helvetica"/>
          <w:b w:val="0"/>
          <w:bCs/>
          <w:color w:val="1C2B39"/>
          <w:sz w:val="24"/>
          <w:szCs w:val="24"/>
        </w:rPr>
        <w:t xml:space="preserve">. Retrieved from </w:t>
      </w:r>
      <w:hyperlink r:id="rId13" w:history="1">
        <w:r w:rsidR="00425FEE" w:rsidRPr="007F56B0">
          <w:rPr>
            <w:rStyle w:val="Hyperlink"/>
            <w:rFonts w:ascii="Helvetica" w:hAnsi="Helvetica"/>
            <w:b w:val="0"/>
            <w:bCs/>
            <w:sz w:val="24"/>
            <w:szCs w:val="24"/>
          </w:rPr>
          <w:t>https://www.niaa.gov.au/resource-centre/national-aboriginal-and-torres-strait-islander-early-childhood-strategy</w:t>
        </w:r>
      </w:hyperlink>
    </w:p>
    <w:p w14:paraId="560C94AA" w14:textId="77777777" w:rsidR="00487B73" w:rsidRPr="00487B73" w:rsidRDefault="00487B73" w:rsidP="00487B73"/>
    <w:p w14:paraId="750846B2" w14:textId="7E8FDC97" w:rsidR="000069BD" w:rsidRDefault="000069BD" w:rsidP="00487B73">
      <w:r>
        <w:t xml:space="preserve">The Early Years Strategy 2024-2034. Retrieved from </w:t>
      </w:r>
      <w:hyperlink r:id="rId14" w:history="1">
        <w:r w:rsidR="00487B73" w:rsidRPr="007F56B0">
          <w:rPr>
            <w:rStyle w:val="Hyperlink"/>
          </w:rPr>
          <w:t>https://www.dss.gov.au/early-years-strategy/resource/early-years-strategy-2024-2034</w:t>
        </w:r>
      </w:hyperlink>
    </w:p>
    <w:p w14:paraId="1873AD0F" w14:textId="77777777" w:rsidR="00794A35" w:rsidRDefault="00794A35" w:rsidP="00487B73"/>
    <w:p w14:paraId="55B6E204" w14:textId="30F41860" w:rsidR="00794A35" w:rsidRDefault="00170EDB" w:rsidP="00487B73">
      <w:r w:rsidRPr="00170EDB">
        <w:rPr>
          <w:rFonts w:cs="Arial"/>
          <w:color w:val="222222"/>
          <w:shd w:val="clear" w:color="auto" w:fill="FFFFFF"/>
        </w:rPr>
        <w:t>D’Aprano, A., Silburn, S., Johnston, V., Robinson, G., Oberklaid, F., &amp; Squires, J. (2016). Adaptation of the ages and stages questionnaire for remote aboriginal Australia. </w:t>
      </w:r>
      <w:r w:rsidRPr="00170EDB">
        <w:rPr>
          <w:rFonts w:cs="Arial"/>
          <w:i/>
          <w:iCs/>
          <w:color w:val="222222"/>
          <w:shd w:val="clear" w:color="auto" w:fill="FFFFFF"/>
        </w:rPr>
        <w:t>Qualitative health research</w:t>
      </w:r>
      <w:r w:rsidRPr="00170EDB">
        <w:rPr>
          <w:rFonts w:cs="Arial"/>
          <w:color w:val="222222"/>
          <w:shd w:val="clear" w:color="auto" w:fill="FFFFFF"/>
        </w:rPr>
        <w:t>, </w:t>
      </w:r>
      <w:r w:rsidRPr="00170EDB">
        <w:rPr>
          <w:rFonts w:cs="Arial"/>
          <w:i/>
          <w:iCs/>
          <w:color w:val="222222"/>
          <w:shd w:val="clear" w:color="auto" w:fill="FFFFFF"/>
        </w:rPr>
        <w:t>26</w:t>
      </w:r>
      <w:r w:rsidRPr="00170EDB">
        <w:rPr>
          <w:rFonts w:cs="Arial"/>
          <w:color w:val="222222"/>
          <w:shd w:val="clear" w:color="auto" w:fill="FFFFFF"/>
        </w:rPr>
        <w:t xml:space="preserve">(5), 613-625. </w:t>
      </w:r>
      <w:r w:rsidR="00794A35" w:rsidRPr="00170EDB">
        <w:rPr>
          <w:rFonts w:cs="Arial"/>
        </w:rPr>
        <w:t>Retrieved from</w:t>
      </w:r>
      <w:r w:rsidR="00794A35">
        <w:t xml:space="preserve"> </w:t>
      </w:r>
      <w:hyperlink r:id="rId15" w:history="1">
        <w:r w:rsidR="00C649E5" w:rsidRPr="007F56B0">
          <w:rPr>
            <w:rStyle w:val="Hyperlink"/>
          </w:rPr>
          <w:t>https://onlinelibrary.wiley.com/doi/abs/10.1111/j.1440-1754.2010.01883.x</w:t>
        </w:r>
      </w:hyperlink>
    </w:p>
    <w:p w14:paraId="4D5CE1B1" w14:textId="77777777" w:rsidR="00C649E5" w:rsidRDefault="00C649E5" w:rsidP="00487B73"/>
    <w:p w14:paraId="12D34320" w14:textId="71BF1B0D" w:rsidR="00E30ABD" w:rsidRDefault="00B1382B" w:rsidP="00425FEE">
      <w:r>
        <w:t xml:space="preserve">PRECI. </w:t>
      </w:r>
      <w:r w:rsidR="008E65DC">
        <w:t xml:space="preserve">National </w:t>
      </w:r>
      <w:r w:rsidR="00272FFB">
        <w:t>Best Practice Framework</w:t>
      </w:r>
      <w:r w:rsidR="008E65DC">
        <w:t xml:space="preserve"> for Early Childhood Intervention: U</w:t>
      </w:r>
      <w:r w:rsidR="00272FFB">
        <w:t xml:space="preserve">pdates. Retrieved from </w:t>
      </w:r>
      <w:hyperlink r:id="rId16" w:history="1">
        <w:r w:rsidR="00272FFB" w:rsidRPr="007F56B0">
          <w:rPr>
            <w:rStyle w:val="Hyperlink"/>
          </w:rPr>
          <w:t>https://www.preci.org.au/bp-framework-eci/</w:t>
        </w:r>
      </w:hyperlink>
    </w:p>
    <w:p w14:paraId="0E0CAB1B" w14:textId="77777777" w:rsidR="00272FFB" w:rsidRPr="00425FEE" w:rsidRDefault="00272FFB" w:rsidP="00425FEE"/>
    <w:p w14:paraId="1FFAE481" w14:textId="1D612ABD" w:rsidR="00382BDE" w:rsidRDefault="00A62653">
      <w:pPr>
        <w:rPr>
          <w:b/>
          <w:i/>
        </w:rPr>
      </w:pPr>
      <w:r>
        <w:rPr>
          <w:b/>
          <w:i/>
        </w:rPr>
        <w:t>About the researchers</w:t>
      </w:r>
    </w:p>
    <w:p w14:paraId="1FFAE482" w14:textId="77777777" w:rsidR="00382BDE" w:rsidRDefault="00382BDE"/>
    <w:p w14:paraId="721B709E" w14:textId="3ACF2E45" w:rsidR="00567914" w:rsidRPr="00A61388" w:rsidRDefault="00BB4489" w:rsidP="000D14D5">
      <w:pPr>
        <w:pStyle w:val="ListParagraph"/>
        <w:numPr>
          <w:ilvl w:val="0"/>
          <w:numId w:val="5"/>
        </w:numPr>
        <w:ind w:left="567"/>
      </w:pPr>
      <w:r w:rsidRPr="00A61388">
        <w:t>Anita Morrow,</w:t>
      </w:r>
      <w:r w:rsidR="009D0C56" w:rsidRPr="00A61388">
        <w:t xml:space="preserve"> </w:t>
      </w:r>
      <w:r w:rsidRPr="00A61388">
        <w:t>Neil Orr</w:t>
      </w:r>
      <w:r w:rsidR="00B635E1" w:rsidRPr="00A61388">
        <w:t xml:space="preserve">, </w:t>
      </w:r>
      <w:r w:rsidRPr="00A61388">
        <w:t>Kai Nash</w:t>
      </w:r>
      <w:r w:rsidR="00F2754A" w:rsidRPr="00A61388">
        <w:t>,</w:t>
      </w:r>
      <w:r w:rsidR="00B635E1" w:rsidRPr="00A61388">
        <w:t xml:space="preserve"> Cara Cross, Andrea Salins</w:t>
      </w:r>
      <w:r w:rsidR="0076532E" w:rsidRPr="00A61388">
        <w:t xml:space="preserve">, </w:t>
      </w:r>
      <w:r w:rsidR="002A258F" w:rsidRPr="00A61388">
        <w:t>Catherine McMahon</w:t>
      </w:r>
      <w:r w:rsidR="000D14D5">
        <w:t>:</w:t>
      </w:r>
      <w:r w:rsidR="00F2754A" w:rsidRPr="00A61388">
        <w:t xml:space="preserve"> </w:t>
      </w:r>
      <w:r w:rsidR="0076532E" w:rsidRPr="00A61388">
        <w:t>Department of Linguistics, Faculty of Medicine, Health and Human Sciences, Macquarie University Hearing, Macquarie University</w:t>
      </w:r>
    </w:p>
    <w:p w14:paraId="5E3D9777" w14:textId="5762E3B1" w:rsidR="00A7042D" w:rsidRPr="00A61388" w:rsidRDefault="00BB4489" w:rsidP="000D14D5">
      <w:pPr>
        <w:pStyle w:val="ListParagraph"/>
        <w:numPr>
          <w:ilvl w:val="0"/>
          <w:numId w:val="5"/>
        </w:numPr>
        <w:ind w:left="567"/>
      </w:pPr>
      <w:r w:rsidRPr="00A61388">
        <w:t>Harvey Coates</w:t>
      </w:r>
      <w:r w:rsidR="000D14D5">
        <w:t>:</w:t>
      </w:r>
      <w:r w:rsidR="00DA20D7" w:rsidRPr="00A61388">
        <w:t xml:space="preserve"> School of Medicine, The University of Western Australia</w:t>
      </w:r>
    </w:p>
    <w:p w14:paraId="61239A05" w14:textId="504D9E89" w:rsidR="00BB4489" w:rsidRPr="00A61388" w:rsidRDefault="00BB4489" w:rsidP="000D14D5">
      <w:pPr>
        <w:pStyle w:val="ListParagraph"/>
        <w:numPr>
          <w:ilvl w:val="0"/>
          <w:numId w:val="5"/>
        </w:numPr>
        <w:ind w:left="567"/>
      </w:pPr>
      <w:r w:rsidRPr="00A61388">
        <w:t>John Robert Evans</w:t>
      </w:r>
      <w:r w:rsidR="000D14D5">
        <w:t>:</w:t>
      </w:r>
      <w:r w:rsidR="00B94729" w:rsidRPr="00A61388">
        <w:t xml:space="preserve"> </w:t>
      </w:r>
      <w:proofErr w:type="spellStart"/>
      <w:r w:rsidR="00B94729" w:rsidRPr="00A61388">
        <w:t>Moondani</w:t>
      </w:r>
      <w:proofErr w:type="spellEnd"/>
      <w:r w:rsidR="00684D07" w:rsidRPr="00A61388">
        <w:t xml:space="preserve"> </w:t>
      </w:r>
      <w:proofErr w:type="spellStart"/>
      <w:r w:rsidR="00B94729" w:rsidRPr="00A61388">
        <w:t>Toombadool</w:t>
      </w:r>
      <w:proofErr w:type="spellEnd"/>
      <w:r w:rsidR="00B94729" w:rsidRPr="00A61388">
        <w:t xml:space="preserve"> Centre, Swinburne University of Technology</w:t>
      </w:r>
      <w:r w:rsidRPr="00A61388">
        <w:rPr>
          <w:noProof/>
        </w:rPr>
        <w:drawing>
          <wp:anchor distT="0" distB="0" distL="114300" distR="114300" simplePos="0" relativeHeight="251662336" behindDoc="1" locked="0" layoutInCell="1" allowOverlap="1" wp14:anchorId="2F5CE8CD" wp14:editId="65F4BF34">
            <wp:simplePos x="0" y="0"/>
            <wp:positionH relativeFrom="column">
              <wp:posOffset>2272030</wp:posOffset>
            </wp:positionH>
            <wp:positionV relativeFrom="paragraph">
              <wp:posOffset>-136525</wp:posOffset>
            </wp:positionV>
            <wp:extent cx="8890" cy="88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p>
    <w:p w14:paraId="24951E8A" w14:textId="29D69F9A" w:rsidR="00A7042D" w:rsidRPr="00A61388" w:rsidRDefault="00BB4489" w:rsidP="000D14D5">
      <w:pPr>
        <w:pStyle w:val="ListParagraph"/>
        <w:numPr>
          <w:ilvl w:val="0"/>
          <w:numId w:val="5"/>
        </w:numPr>
        <w:ind w:left="567"/>
      </w:pPr>
      <w:proofErr w:type="spellStart"/>
      <w:r w:rsidRPr="00A61388">
        <w:t>Hasantha</w:t>
      </w:r>
      <w:proofErr w:type="spellEnd"/>
      <w:r w:rsidRPr="00A61388">
        <w:t xml:space="preserve"> Gunasekera</w:t>
      </w:r>
      <w:r w:rsidR="000D14D5">
        <w:t>:</w:t>
      </w:r>
      <w:r w:rsidR="00E41786" w:rsidRPr="00A61388">
        <w:t xml:space="preserve"> </w:t>
      </w:r>
      <w:r w:rsidR="00E0107D" w:rsidRPr="00A61388">
        <w:t>Children’s Hospital Westmead Clinical School, The University of Sydney</w:t>
      </w:r>
    </w:p>
    <w:p w14:paraId="2006F944" w14:textId="7CCE6CE8" w:rsidR="00A7042D" w:rsidRPr="00A61388" w:rsidRDefault="00BB4489" w:rsidP="000D14D5">
      <w:pPr>
        <w:pStyle w:val="ListParagraph"/>
        <w:numPr>
          <w:ilvl w:val="0"/>
          <w:numId w:val="5"/>
        </w:numPr>
        <w:ind w:left="567"/>
      </w:pPr>
      <w:r w:rsidRPr="00A61388">
        <w:t xml:space="preserve">Samantha </w:t>
      </w:r>
      <w:proofErr w:type="spellStart"/>
      <w:r w:rsidRPr="00A61388">
        <w:t>Harkus</w:t>
      </w:r>
      <w:proofErr w:type="spellEnd"/>
      <w:r w:rsidR="000D14D5">
        <w:t xml:space="preserve">: </w:t>
      </w:r>
      <w:r w:rsidR="00782E13" w:rsidRPr="00A61388">
        <w:t>National Acoustic Laboratories, Macquarie University</w:t>
      </w:r>
    </w:p>
    <w:p w14:paraId="6AA4EA37" w14:textId="74A38B14" w:rsidR="00A7042D" w:rsidRPr="00A61388" w:rsidRDefault="00BB4489" w:rsidP="000D14D5">
      <w:pPr>
        <w:pStyle w:val="ListParagraph"/>
        <w:numPr>
          <w:ilvl w:val="0"/>
          <w:numId w:val="5"/>
        </w:numPr>
        <w:ind w:left="567"/>
      </w:pPr>
      <w:r w:rsidRPr="00A61388">
        <w:t>Linda Harrison</w:t>
      </w:r>
      <w:r w:rsidR="000D14D5">
        <w:t xml:space="preserve">: </w:t>
      </w:r>
      <w:r w:rsidR="008B7C21" w:rsidRPr="00A61388">
        <w:t>Macquarie School of Education, Macquarie University</w:t>
      </w:r>
    </w:p>
    <w:p w14:paraId="4EB374F0" w14:textId="57DDC72F" w:rsidR="002A258F" w:rsidRPr="00A61388" w:rsidRDefault="00BB4489" w:rsidP="000D14D5">
      <w:pPr>
        <w:pStyle w:val="ListParagraph"/>
        <w:numPr>
          <w:ilvl w:val="0"/>
          <w:numId w:val="5"/>
        </w:numPr>
        <w:ind w:left="567"/>
      </w:pPr>
      <w:r w:rsidRPr="00A61388">
        <w:t>Sharynne McLeod</w:t>
      </w:r>
      <w:r w:rsidR="000D14D5">
        <w:t>:</w:t>
      </w:r>
      <w:r w:rsidR="00E41786" w:rsidRPr="00A61388">
        <w:t xml:space="preserve"> </w:t>
      </w:r>
      <w:r w:rsidR="008B7C21" w:rsidRPr="00A61388">
        <w:t>Charles Sturt University</w:t>
      </w:r>
    </w:p>
    <w:p w14:paraId="2CA0BFBF" w14:textId="17B850E6" w:rsidR="0006609D" w:rsidRPr="00A61388" w:rsidRDefault="00BB4489" w:rsidP="000D14D5">
      <w:pPr>
        <w:pStyle w:val="ListParagraph"/>
        <w:numPr>
          <w:ilvl w:val="0"/>
          <w:numId w:val="5"/>
        </w:numPr>
        <w:ind w:left="567"/>
      </w:pPr>
      <w:r w:rsidRPr="00A61388">
        <w:t>Katie Neal</w:t>
      </w:r>
      <w:r w:rsidR="000D14D5">
        <w:t>:</w:t>
      </w:r>
      <w:r w:rsidR="00E17058" w:rsidRPr="00A61388">
        <w:t xml:space="preserve"> Department of Linguistics, Faculty of Medicine, Health and Human Sciences, Macquarie University Hearing; The Shepherd Centre</w:t>
      </w:r>
    </w:p>
    <w:p w14:paraId="2DD88CEE" w14:textId="15043BA2" w:rsidR="00BB4489" w:rsidRPr="00A61388" w:rsidRDefault="00BB4489" w:rsidP="000D14D5">
      <w:pPr>
        <w:pStyle w:val="ListParagraph"/>
        <w:numPr>
          <w:ilvl w:val="0"/>
          <w:numId w:val="5"/>
        </w:numPr>
        <w:ind w:left="567"/>
      </w:pPr>
      <w:r w:rsidRPr="00A61388">
        <w:t>Rona Macniven</w:t>
      </w:r>
      <w:r w:rsidR="000D14D5">
        <w:t>:</w:t>
      </w:r>
      <w:r w:rsidRPr="00A61388">
        <w:t xml:space="preserve"> </w:t>
      </w:r>
      <w:r w:rsidR="00E17058" w:rsidRPr="00A61388">
        <w:t xml:space="preserve">Department of Linguistics, Faculty of Medicine, Health and Human Sciences, Macquarie University Hearing; </w:t>
      </w:r>
      <w:r w:rsidR="00E41786" w:rsidRPr="00A61388">
        <w:t>School of Population Health, Faculty of Medicine &amp; Health, UNSW</w:t>
      </w:r>
    </w:p>
    <w:p w14:paraId="1FFAE484" w14:textId="77777777" w:rsidR="00382BDE" w:rsidRDefault="00382BDE">
      <w:pPr>
        <w:rPr>
          <w:b/>
          <w:i/>
        </w:rPr>
      </w:pPr>
    </w:p>
    <w:p w14:paraId="1FFAE485" w14:textId="77777777" w:rsidR="00382BDE" w:rsidRDefault="00A62653">
      <w:pPr>
        <w:rPr>
          <w:b/>
          <w:i/>
        </w:rPr>
      </w:pPr>
      <w:r>
        <w:rPr>
          <w:b/>
          <w:i/>
        </w:rPr>
        <w:t>Citation</w:t>
      </w:r>
    </w:p>
    <w:p w14:paraId="1FFAE487" w14:textId="6011814D" w:rsidR="00382BDE" w:rsidRPr="00697EE4" w:rsidRDefault="00697EE4">
      <w:pPr>
        <w:pBdr>
          <w:bottom w:val="single" w:sz="6" w:space="1" w:color="000000"/>
        </w:pBdr>
      </w:pPr>
      <w:r w:rsidRPr="0008121A">
        <w:rPr>
          <w:rFonts w:cs="Arial"/>
          <w:color w:val="222222"/>
          <w:shd w:val="clear" w:color="auto" w:fill="FFFFFF"/>
        </w:rPr>
        <w:t>Morrow, A., Orr, N., Nash, K., Coates, H., Cross, C., Evans, J. R.,</w:t>
      </w:r>
      <w:r w:rsidR="008071D2" w:rsidRPr="0008121A">
        <w:t xml:space="preserve"> Gunasekera</w:t>
      </w:r>
      <w:r w:rsidR="00C444BC" w:rsidRPr="0008121A">
        <w:t xml:space="preserve">, H., </w:t>
      </w:r>
      <w:proofErr w:type="spellStart"/>
      <w:r w:rsidR="00C444BC" w:rsidRPr="0008121A">
        <w:t>Harkus</w:t>
      </w:r>
      <w:proofErr w:type="spellEnd"/>
      <w:r w:rsidR="00C444BC" w:rsidRPr="0008121A">
        <w:t>, S., Harr</w:t>
      </w:r>
      <w:r w:rsidR="00BA62CE" w:rsidRPr="0008121A">
        <w:t>i</w:t>
      </w:r>
      <w:r w:rsidR="00C444BC" w:rsidRPr="0008121A">
        <w:t xml:space="preserve">son, L., </w:t>
      </w:r>
      <w:r w:rsidR="00BA62CE" w:rsidRPr="0008121A">
        <w:t>McLeod, S., McMahon, C., Neal, K., Salins</w:t>
      </w:r>
      <w:r w:rsidR="0008121A" w:rsidRPr="0008121A">
        <w:t xml:space="preserve">, A., </w:t>
      </w:r>
      <w:r w:rsidRPr="0008121A">
        <w:rPr>
          <w:rFonts w:cs="Arial"/>
          <w:color w:val="222222"/>
          <w:shd w:val="clear" w:color="auto" w:fill="FFFFFF"/>
        </w:rPr>
        <w:t>&amp; Macniven, R. (2023).</w:t>
      </w:r>
      <w:r w:rsidRPr="00697EE4">
        <w:rPr>
          <w:rFonts w:cs="Arial"/>
          <w:color w:val="222222"/>
          <w:shd w:val="clear" w:color="auto" w:fill="FFFFFF"/>
        </w:rPr>
        <w:t xml:space="preserve"> Parent perspectives of ear health and the relationship with Children’s speech and language in the longitudinal study of indigenous children. </w:t>
      </w:r>
      <w:r w:rsidRPr="00697EE4">
        <w:rPr>
          <w:rFonts w:cs="Arial"/>
          <w:i/>
          <w:iCs/>
          <w:color w:val="222222"/>
          <w:shd w:val="clear" w:color="auto" w:fill="FFFFFF"/>
        </w:rPr>
        <w:t>Children</w:t>
      </w:r>
      <w:r w:rsidRPr="00697EE4">
        <w:rPr>
          <w:rFonts w:cs="Arial"/>
          <w:color w:val="222222"/>
          <w:shd w:val="clear" w:color="auto" w:fill="FFFFFF"/>
        </w:rPr>
        <w:t>, </w:t>
      </w:r>
      <w:r w:rsidRPr="00697EE4">
        <w:rPr>
          <w:rFonts w:cs="Arial"/>
          <w:i/>
          <w:iCs/>
          <w:color w:val="222222"/>
          <w:shd w:val="clear" w:color="auto" w:fill="FFFFFF"/>
        </w:rPr>
        <w:t>10</w:t>
      </w:r>
      <w:r w:rsidRPr="00697EE4">
        <w:rPr>
          <w:rFonts w:cs="Arial"/>
          <w:color w:val="222222"/>
          <w:shd w:val="clear" w:color="auto" w:fill="FFFFFF"/>
        </w:rPr>
        <w:t>(1), 165.</w:t>
      </w:r>
    </w:p>
    <w:p w14:paraId="1FFAE488" w14:textId="77777777" w:rsidR="00382BDE" w:rsidRDefault="00382BDE">
      <w:pPr>
        <w:pBdr>
          <w:bottom w:val="single" w:sz="6" w:space="1" w:color="000000"/>
        </w:pBdr>
      </w:pPr>
    </w:p>
    <w:p w14:paraId="1FFAE489" w14:textId="77777777" w:rsidR="00382BDE" w:rsidRDefault="00A62653">
      <w:pPr>
        <w:pBdr>
          <w:bottom w:val="single" w:sz="6" w:space="1" w:color="000000"/>
        </w:pBdr>
        <w:rPr>
          <w:b/>
        </w:rPr>
      </w:pPr>
      <w:r>
        <w:rPr>
          <w:b/>
        </w:rPr>
        <w:t xml:space="preserve">This Research Snapshot was prepared by </w:t>
      </w:r>
      <w:r w:rsidR="000D14D5">
        <w:rPr>
          <w:b/>
        </w:rPr>
        <w:t xml:space="preserve">Dr. </w:t>
      </w:r>
      <w:r w:rsidR="00C81FB1">
        <w:rPr>
          <w:b/>
        </w:rPr>
        <w:t>Susana Gavidia-Payne, Associate Professor</w:t>
      </w:r>
      <w:r w:rsidR="00BA7FAD">
        <w:rPr>
          <w:b/>
        </w:rPr>
        <w:t xml:space="preserve"> (RMIT University)</w:t>
      </w:r>
      <w:r w:rsidR="00C81FB1">
        <w:rPr>
          <w:b/>
        </w:rPr>
        <w:t>,</w:t>
      </w:r>
      <w:r>
        <w:rPr>
          <w:b/>
        </w:rPr>
        <w:t xml:space="preserve"> PRECI </w:t>
      </w:r>
      <w:r w:rsidR="008E65DC">
        <w:rPr>
          <w:b/>
        </w:rPr>
        <w:t>Board</w:t>
      </w:r>
      <w:r>
        <w:rPr>
          <w:b/>
        </w:rPr>
        <w:t xml:space="preserve"> member</w:t>
      </w:r>
      <w:r w:rsidR="00BA7FAD">
        <w:rPr>
          <w:b/>
        </w:rPr>
        <w:t>.</w:t>
      </w:r>
    </w:p>
    <w:p w14:paraId="1FFAE48D" w14:textId="38162EEE" w:rsidR="00382BDE" w:rsidRPr="000D14D5" w:rsidRDefault="00A62653" w:rsidP="00E86A9E">
      <w:pPr>
        <w:pBdr>
          <w:top w:val="nil"/>
          <w:left w:val="nil"/>
          <w:bottom w:val="nil"/>
          <w:right w:val="nil"/>
          <w:between w:val="nil"/>
        </w:pBdr>
        <w:rPr>
          <w:b/>
          <w:i/>
          <w:sz w:val="20"/>
          <w:szCs w:val="20"/>
        </w:rPr>
      </w:pPr>
      <w:r w:rsidRPr="000D14D5">
        <w:rPr>
          <w:rFonts w:cs="Arial"/>
          <w:b/>
          <w:i/>
          <w:color w:val="42825A"/>
          <w:sz w:val="20"/>
          <w:szCs w:val="20"/>
        </w:rPr>
        <w:t xml:space="preserve">In the spirit of reconciliation PRECI acknowledges the Traditional Custodians of country throughout Australia and their connections to land, </w:t>
      </w:r>
      <w:proofErr w:type="gramStart"/>
      <w:r w:rsidRPr="000D14D5">
        <w:rPr>
          <w:rFonts w:cs="Arial"/>
          <w:b/>
          <w:i/>
          <w:color w:val="42825A"/>
          <w:sz w:val="20"/>
          <w:szCs w:val="20"/>
        </w:rPr>
        <w:t>sea</w:t>
      </w:r>
      <w:proofErr w:type="gramEnd"/>
      <w:r w:rsidRPr="000D14D5">
        <w:rPr>
          <w:rFonts w:cs="Arial"/>
          <w:b/>
          <w:i/>
          <w:color w:val="42825A"/>
          <w:sz w:val="20"/>
          <w:szCs w:val="20"/>
        </w:rPr>
        <w:t xml:space="preserve"> and community. We pay our respect to their Elders past and present and extend that respect to all Aboriginal and Torres Strait Islander peoples today</w:t>
      </w:r>
      <w:r w:rsidR="00E86A9E" w:rsidRPr="000D14D5">
        <w:rPr>
          <w:rFonts w:cs="Arial"/>
          <w:b/>
          <w:i/>
          <w:color w:val="42825A"/>
          <w:sz w:val="20"/>
          <w:szCs w:val="20"/>
        </w:rPr>
        <w:t>.</w:t>
      </w:r>
    </w:p>
    <w:sectPr w:rsidR="00382BDE" w:rsidRPr="000D14D5">
      <w:footerReference w:type="defaul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FC97C" w14:textId="77777777" w:rsidR="004122A5" w:rsidRDefault="004122A5">
      <w:r>
        <w:separator/>
      </w:r>
    </w:p>
  </w:endnote>
  <w:endnote w:type="continuationSeparator" w:id="0">
    <w:p w14:paraId="2C81569E" w14:textId="77777777" w:rsidR="004122A5" w:rsidRDefault="0041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E494" w14:textId="06ABCAF6" w:rsidR="00382BDE" w:rsidRDefault="00A62653">
    <w:pPr>
      <w:jc w:val="right"/>
    </w:pPr>
    <w:r>
      <w:fldChar w:fldCharType="begin"/>
    </w:r>
    <w:r>
      <w:instrText>PAGE</w:instrText>
    </w:r>
    <w:r>
      <w:fldChar w:fldCharType="separate"/>
    </w:r>
    <w:r w:rsidR="00ED047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10592" w14:textId="77777777" w:rsidR="004122A5" w:rsidRDefault="004122A5">
      <w:r>
        <w:separator/>
      </w:r>
    </w:p>
  </w:footnote>
  <w:footnote w:type="continuationSeparator" w:id="0">
    <w:p w14:paraId="21624056" w14:textId="77777777" w:rsidR="004122A5" w:rsidRDefault="00412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1B71EFA"/>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42F166E4"/>
    <w:multiLevelType w:val="multilevel"/>
    <w:tmpl w:val="02D4C9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1D23DBA"/>
    <w:multiLevelType w:val="hybridMultilevel"/>
    <w:tmpl w:val="89D2E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641B11"/>
    <w:multiLevelType w:val="hybridMultilevel"/>
    <w:tmpl w:val="3EF49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152CD5"/>
    <w:multiLevelType w:val="multilevel"/>
    <w:tmpl w:val="524C97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BDE"/>
    <w:rsid w:val="00000B34"/>
    <w:rsid w:val="00000D63"/>
    <w:rsid w:val="000026E9"/>
    <w:rsid w:val="0000275D"/>
    <w:rsid w:val="000037D4"/>
    <w:rsid w:val="00003FB0"/>
    <w:rsid w:val="00004683"/>
    <w:rsid w:val="00004999"/>
    <w:rsid w:val="00004B8D"/>
    <w:rsid w:val="00005855"/>
    <w:rsid w:val="00005B33"/>
    <w:rsid w:val="000069BD"/>
    <w:rsid w:val="00007BED"/>
    <w:rsid w:val="00007DEF"/>
    <w:rsid w:val="00010444"/>
    <w:rsid w:val="00010724"/>
    <w:rsid w:val="00010D4F"/>
    <w:rsid w:val="00011156"/>
    <w:rsid w:val="0001181E"/>
    <w:rsid w:val="00011C56"/>
    <w:rsid w:val="00012E79"/>
    <w:rsid w:val="00013895"/>
    <w:rsid w:val="00014CEA"/>
    <w:rsid w:val="00016119"/>
    <w:rsid w:val="0001614B"/>
    <w:rsid w:val="00016970"/>
    <w:rsid w:val="00017333"/>
    <w:rsid w:val="000174B6"/>
    <w:rsid w:val="00017CA0"/>
    <w:rsid w:val="000200A7"/>
    <w:rsid w:val="000214AC"/>
    <w:rsid w:val="00021C17"/>
    <w:rsid w:val="00022583"/>
    <w:rsid w:val="00022832"/>
    <w:rsid w:val="0002320D"/>
    <w:rsid w:val="000234B9"/>
    <w:rsid w:val="00023A9C"/>
    <w:rsid w:val="000246B1"/>
    <w:rsid w:val="000252E9"/>
    <w:rsid w:val="00025806"/>
    <w:rsid w:val="0002674B"/>
    <w:rsid w:val="00026D8E"/>
    <w:rsid w:val="00027641"/>
    <w:rsid w:val="00027FA7"/>
    <w:rsid w:val="0003055C"/>
    <w:rsid w:val="000310D1"/>
    <w:rsid w:val="00032092"/>
    <w:rsid w:val="0003273A"/>
    <w:rsid w:val="00032BC5"/>
    <w:rsid w:val="0003324D"/>
    <w:rsid w:val="00033286"/>
    <w:rsid w:val="00033514"/>
    <w:rsid w:val="00034E6A"/>
    <w:rsid w:val="000361E5"/>
    <w:rsid w:val="000362F6"/>
    <w:rsid w:val="000368D7"/>
    <w:rsid w:val="00037032"/>
    <w:rsid w:val="00037116"/>
    <w:rsid w:val="0003733B"/>
    <w:rsid w:val="00037713"/>
    <w:rsid w:val="0003785A"/>
    <w:rsid w:val="00037D8D"/>
    <w:rsid w:val="00037F04"/>
    <w:rsid w:val="00040293"/>
    <w:rsid w:val="0004120D"/>
    <w:rsid w:val="0004136E"/>
    <w:rsid w:val="00042C97"/>
    <w:rsid w:val="00042DBE"/>
    <w:rsid w:val="00043D23"/>
    <w:rsid w:val="00044404"/>
    <w:rsid w:val="00044FBF"/>
    <w:rsid w:val="00045258"/>
    <w:rsid w:val="000452DE"/>
    <w:rsid w:val="00046340"/>
    <w:rsid w:val="00046C01"/>
    <w:rsid w:val="00047CDD"/>
    <w:rsid w:val="00047D08"/>
    <w:rsid w:val="000500D4"/>
    <w:rsid w:val="0005034E"/>
    <w:rsid w:val="00050471"/>
    <w:rsid w:val="000505D4"/>
    <w:rsid w:val="00050D3C"/>
    <w:rsid w:val="00050DC6"/>
    <w:rsid w:val="000514D0"/>
    <w:rsid w:val="00051D84"/>
    <w:rsid w:val="00051FB7"/>
    <w:rsid w:val="00052657"/>
    <w:rsid w:val="000528DD"/>
    <w:rsid w:val="00053682"/>
    <w:rsid w:val="0005399D"/>
    <w:rsid w:val="00054181"/>
    <w:rsid w:val="000550E5"/>
    <w:rsid w:val="00055256"/>
    <w:rsid w:val="00055A2C"/>
    <w:rsid w:val="00055C17"/>
    <w:rsid w:val="0005601D"/>
    <w:rsid w:val="00056C54"/>
    <w:rsid w:val="00057260"/>
    <w:rsid w:val="00057BCD"/>
    <w:rsid w:val="00060264"/>
    <w:rsid w:val="00060270"/>
    <w:rsid w:val="0006101C"/>
    <w:rsid w:val="0006116D"/>
    <w:rsid w:val="000613C9"/>
    <w:rsid w:val="000623D7"/>
    <w:rsid w:val="00062620"/>
    <w:rsid w:val="00062CC8"/>
    <w:rsid w:val="00062E15"/>
    <w:rsid w:val="00063568"/>
    <w:rsid w:val="00063B36"/>
    <w:rsid w:val="00063BF8"/>
    <w:rsid w:val="0006466A"/>
    <w:rsid w:val="00064694"/>
    <w:rsid w:val="00064B69"/>
    <w:rsid w:val="000658BE"/>
    <w:rsid w:val="0006609D"/>
    <w:rsid w:val="000660AA"/>
    <w:rsid w:val="000669D1"/>
    <w:rsid w:val="00066F59"/>
    <w:rsid w:val="000674FA"/>
    <w:rsid w:val="0006772E"/>
    <w:rsid w:val="00067FF4"/>
    <w:rsid w:val="0007024B"/>
    <w:rsid w:val="000708C1"/>
    <w:rsid w:val="0007134E"/>
    <w:rsid w:val="000714BB"/>
    <w:rsid w:val="000714F7"/>
    <w:rsid w:val="00073036"/>
    <w:rsid w:val="0007358B"/>
    <w:rsid w:val="00074862"/>
    <w:rsid w:val="00075B93"/>
    <w:rsid w:val="0007601D"/>
    <w:rsid w:val="00076DB5"/>
    <w:rsid w:val="00077F35"/>
    <w:rsid w:val="00080542"/>
    <w:rsid w:val="00080B23"/>
    <w:rsid w:val="00080C5B"/>
    <w:rsid w:val="0008121A"/>
    <w:rsid w:val="0008136C"/>
    <w:rsid w:val="000814DB"/>
    <w:rsid w:val="000816AF"/>
    <w:rsid w:val="0008294F"/>
    <w:rsid w:val="00082FC3"/>
    <w:rsid w:val="00082FF6"/>
    <w:rsid w:val="000839CE"/>
    <w:rsid w:val="00083B4D"/>
    <w:rsid w:val="00084BC9"/>
    <w:rsid w:val="0008507E"/>
    <w:rsid w:val="00085139"/>
    <w:rsid w:val="000854F9"/>
    <w:rsid w:val="0008552E"/>
    <w:rsid w:val="000857F7"/>
    <w:rsid w:val="00086598"/>
    <w:rsid w:val="000866C7"/>
    <w:rsid w:val="00086E21"/>
    <w:rsid w:val="00087693"/>
    <w:rsid w:val="00087ECF"/>
    <w:rsid w:val="00090669"/>
    <w:rsid w:val="000906D8"/>
    <w:rsid w:val="00090E7D"/>
    <w:rsid w:val="00090EF3"/>
    <w:rsid w:val="00091DF6"/>
    <w:rsid w:val="00091E22"/>
    <w:rsid w:val="000921CD"/>
    <w:rsid w:val="0009270B"/>
    <w:rsid w:val="00092DD3"/>
    <w:rsid w:val="00092FE3"/>
    <w:rsid w:val="00093E72"/>
    <w:rsid w:val="00093E73"/>
    <w:rsid w:val="00094188"/>
    <w:rsid w:val="00094196"/>
    <w:rsid w:val="000946D2"/>
    <w:rsid w:val="00095DE6"/>
    <w:rsid w:val="0009653C"/>
    <w:rsid w:val="00096FCE"/>
    <w:rsid w:val="00097000"/>
    <w:rsid w:val="0009725A"/>
    <w:rsid w:val="00097C07"/>
    <w:rsid w:val="00097DE1"/>
    <w:rsid w:val="000A01B9"/>
    <w:rsid w:val="000A03FC"/>
    <w:rsid w:val="000A05E9"/>
    <w:rsid w:val="000A09B4"/>
    <w:rsid w:val="000A135E"/>
    <w:rsid w:val="000A139D"/>
    <w:rsid w:val="000A41B7"/>
    <w:rsid w:val="000A4828"/>
    <w:rsid w:val="000A4B0A"/>
    <w:rsid w:val="000A4ED0"/>
    <w:rsid w:val="000A59F6"/>
    <w:rsid w:val="000A644C"/>
    <w:rsid w:val="000A6AD0"/>
    <w:rsid w:val="000A7EA8"/>
    <w:rsid w:val="000B11A2"/>
    <w:rsid w:val="000B1580"/>
    <w:rsid w:val="000B17EB"/>
    <w:rsid w:val="000B22B0"/>
    <w:rsid w:val="000B24C3"/>
    <w:rsid w:val="000B271D"/>
    <w:rsid w:val="000B345C"/>
    <w:rsid w:val="000B370C"/>
    <w:rsid w:val="000B3CF0"/>
    <w:rsid w:val="000B47C7"/>
    <w:rsid w:val="000B48DE"/>
    <w:rsid w:val="000B4CD2"/>
    <w:rsid w:val="000B5891"/>
    <w:rsid w:val="000B5D7F"/>
    <w:rsid w:val="000B6040"/>
    <w:rsid w:val="000B6261"/>
    <w:rsid w:val="000B633A"/>
    <w:rsid w:val="000B6B67"/>
    <w:rsid w:val="000B6BAF"/>
    <w:rsid w:val="000B7241"/>
    <w:rsid w:val="000B7255"/>
    <w:rsid w:val="000B75AB"/>
    <w:rsid w:val="000B770F"/>
    <w:rsid w:val="000B77B4"/>
    <w:rsid w:val="000B7DE7"/>
    <w:rsid w:val="000C0A27"/>
    <w:rsid w:val="000C0ADB"/>
    <w:rsid w:val="000C106B"/>
    <w:rsid w:val="000C113E"/>
    <w:rsid w:val="000C12FE"/>
    <w:rsid w:val="000C14F2"/>
    <w:rsid w:val="000C1FF2"/>
    <w:rsid w:val="000C2388"/>
    <w:rsid w:val="000C38B0"/>
    <w:rsid w:val="000C3F97"/>
    <w:rsid w:val="000C4497"/>
    <w:rsid w:val="000C4A52"/>
    <w:rsid w:val="000C4B4A"/>
    <w:rsid w:val="000C504C"/>
    <w:rsid w:val="000C543E"/>
    <w:rsid w:val="000C6272"/>
    <w:rsid w:val="000C65EE"/>
    <w:rsid w:val="000C6D3C"/>
    <w:rsid w:val="000C71C4"/>
    <w:rsid w:val="000D03BC"/>
    <w:rsid w:val="000D0830"/>
    <w:rsid w:val="000D14D5"/>
    <w:rsid w:val="000D199B"/>
    <w:rsid w:val="000D21C0"/>
    <w:rsid w:val="000D22E9"/>
    <w:rsid w:val="000D3D46"/>
    <w:rsid w:val="000D47E9"/>
    <w:rsid w:val="000D56BE"/>
    <w:rsid w:val="000D5B80"/>
    <w:rsid w:val="000D5E2A"/>
    <w:rsid w:val="000D6D37"/>
    <w:rsid w:val="000D6EB3"/>
    <w:rsid w:val="000D6EDE"/>
    <w:rsid w:val="000D70E3"/>
    <w:rsid w:val="000D7DDF"/>
    <w:rsid w:val="000D7F13"/>
    <w:rsid w:val="000D7FDA"/>
    <w:rsid w:val="000E042D"/>
    <w:rsid w:val="000E083D"/>
    <w:rsid w:val="000E0B75"/>
    <w:rsid w:val="000E14EE"/>
    <w:rsid w:val="000E18CD"/>
    <w:rsid w:val="000E1962"/>
    <w:rsid w:val="000E28BC"/>
    <w:rsid w:val="000E3267"/>
    <w:rsid w:val="000E3422"/>
    <w:rsid w:val="000E35B9"/>
    <w:rsid w:val="000E3EB7"/>
    <w:rsid w:val="000E623F"/>
    <w:rsid w:val="000E650A"/>
    <w:rsid w:val="000E66E2"/>
    <w:rsid w:val="000E680E"/>
    <w:rsid w:val="000E727D"/>
    <w:rsid w:val="000E758E"/>
    <w:rsid w:val="000E76E9"/>
    <w:rsid w:val="000E76FD"/>
    <w:rsid w:val="000E7C8A"/>
    <w:rsid w:val="000E7F60"/>
    <w:rsid w:val="000F0035"/>
    <w:rsid w:val="000F06A6"/>
    <w:rsid w:val="000F17A0"/>
    <w:rsid w:val="000F1B4D"/>
    <w:rsid w:val="000F2308"/>
    <w:rsid w:val="000F3ACC"/>
    <w:rsid w:val="000F3F8B"/>
    <w:rsid w:val="000F4917"/>
    <w:rsid w:val="000F5217"/>
    <w:rsid w:val="000F53B4"/>
    <w:rsid w:val="000F5E94"/>
    <w:rsid w:val="000F6138"/>
    <w:rsid w:val="000F75C6"/>
    <w:rsid w:val="00100202"/>
    <w:rsid w:val="00100248"/>
    <w:rsid w:val="00100452"/>
    <w:rsid w:val="00101217"/>
    <w:rsid w:val="00101F28"/>
    <w:rsid w:val="00102183"/>
    <w:rsid w:val="001021BB"/>
    <w:rsid w:val="00103193"/>
    <w:rsid w:val="001033EE"/>
    <w:rsid w:val="0010358B"/>
    <w:rsid w:val="001038D0"/>
    <w:rsid w:val="001039D5"/>
    <w:rsid w:val="00103C61"/>
    <w:rsid w:val="001054AA"/>
    <w:rsid w:val="0010737B"/>
    <w:rsid w:val="00110275"/>
    <w:rsid w:val="00110832"/>
    <w:rsid w:val="00111255"/>
    <w:rsid w:val="001114FE"/>
    <w:rsid w:val="00111D32"/>
    <w:rsid w:val="0011279C"/>
    <w:rsid w:val="00112F15"/>
    <w:rsid w:val="00112FE7"/>
    <w:rsid w:val="001133AC"/>
    <w:rsid w:val="00113C21"/>
    <w:rsid w:val="00113D53"/>
    <w:rsid w:val="00114050"/>
    <w:rsid w:val="001140CE"/>
    <w:rsid w:val="001144FD"/>
    <w:rsid w:val="00114B84"/>
    <w:rsid w:val="0011633A"/>
    <w:rsid w:val="00116484"/>
    <w:rsid w:val="001165F9"/>
    <w:rsid w:val="00116AA0"/>
    <w:rsid w:val="00116BC7"/>
    <w:rsid w:val="0011703C"/>
    <w:rsid w:val="0011794C"/>
    <w:rsid w:val="00117E36"/>
    <w:rsid w:val="001206E2"/>
    <w:rsid w:val="001210E5"/>
    <w:rsid w:val="001216A6"/>
    <w:rsid w:val="00121E2F"/>
    <w:rsid w:val="00122139"/>
    <w:rsid w:val="00122CE0"/>
    <w:rsid w:val="00123068"/>
    <w:rsid w:val="00124296"/>
    <w:rsid w:val="00124922"/>
    <w:rsid w:val="00124C17"/>
    <w:rsid w:val="00125441"/>
    <w:rsid w:val="00125F28"/>
    <w:rsid w:val="00126438"/>
    <w:rsid w:val="00126AEA"/>
    <w:rsid w:val="00126C7E"/>
    <w:rsid w:val="00126E95"/>
    <w:rsid w:val="00127588"/>
    <w:rsid w:val="001275BA"/>
    <w:rsid w:val="00127ABD"/>
    <w:rsid w:val="00127BA8"/>
    <w:rsid w:val="001301EE"/>
    <w:rsid w:val="001309BC"/>
    <w:rsid w:val="00130A69"/>
    <w:rsid w:val="00131258"/>
    <w:rsid w:val="0013212E"/>
    <w:rsid w:val="00132941"/>
    <w:rsid w:val="001341BC"/>
    <w:rsid w:val="00134422"/>
    <w:rsid w:val="00134C21"/>
    <w:rsid w:val="00135292"/>
    <w:rsid w:val="001367A6"/>
    <w:rsid w:val="001376BE"/>
    <w:rsid w:val="001376E5"/>
    <w:rsid w:val="00137B87"/>
    <w:rsid w:val="0014010C"/>
    <w:rsid w:val="00140AE2"/>
    <w:rsid w:val="00140F5B"/>
    <w:rsid w:val="001415B3"/>
    <w:rsid w:val="00141886"/>
    <w:rsid w:val="00142FB8"/>
    <w:rsid w:val="0014356D"/>
    <w:rsid w:val="00143FF7"/>
    <w:rsid w:val="00144351"/>
    <w:rsid w:val="00144EEF"/>
    <w:rsid w:val="00145157"/>
    <w:rsid w:val="00145587"/>
    <w:rsid w:val="00146AE5"/>
    <w:rsid w:val="00146B95"/>
    <w:rsid w:val="00147047"/>
    <w:rsid w:val="00150D43"/>
    <w:rsid w:val="00151005"/>
    <w:rsid w:val="00152A3A"/>
    <w:rsid w:val="00152A86"/>
    <w:rsid w:val="001532F7"/>
    <w:rsid w:val="0015338D"/>
    <w:rsid w:val="001533D8"/>
    <w:rsid w:val="00153AC3"/>
    <w:rsid w:val="00153AD1"/>
    <w:rsid w:val="00154254"/>
    <w:rsid w:val="00154841"/>
    <w:rsid w:val="001550F9"/>
    <w:rsid w:val="001558E4"/>
    <w:rsid w:val="00156C49"/>
    <w:rsid w:val="0015763C"/>
    <w:rsid w:val="00157AF8"/>
    <w:rsid w:val="00160700"/>
    <w:rsid w:val="001612E8"/>
    <w:rsid w:val="00161CC8"/>
    <w:rsid w:val="00161F79"/>
    <w:rsid w:val="001626C0"/>
    <w:rsid w:val="00162BCD"/>
    <w:rsid w:val="001630A2"/>
    <w:rsid w:val="00163514"/>
    <w:rsid w:val="00163C21"/>
    <w:rsid w:val="00163D37"/>
    <w:rsid w:val="0016458A"/>
    <w:rsid w:val="00165444"/>
    <w:rsid w:val="00165868"/>
    <w:rsid w:val="0016587B"/>
    <w:rsid w:val="001661B0"/>
    <w:rsid w:val="001669DC"/>
    <w:rsid w:val="00167194"/>
    <w:rsid w:val="00170164"/>
    <w:rsid w:val="001701FE"/>
    <w:rsid w:val="00170AC0"/>
    <w:rsid w:val="00170EDB"/>
    <w:rsid w:val="00171F05"/>
    <w:rsid w:val="001720C7"/>
    <w:rsid w:val="00172165"/>
    <w:rsid w:val="001727F9"/>
    <w:rsid w:val="001729FB"/>
    <w:rsid w:val="00172D3C"/>
    <w:rsid w:val="00173002"/>
    <w:rsid w:val="00173339"/>
    <w:rsid w:val="001736AC"/>
    <w:rsid w:val="00173825"/>
    <w:rsid w:val="001745A9"/>
    <w:rsid w:val="00174CF3"/>
    <w:rsid w:val="0017620D"/>
    <w:rsid w:val="00176501"/>
    <w:rsid w:val="00176678"/>
    <w:rsid w:val="001768E1"/>
    <w:rsid w:val="001773A5"/>
    <w:rsid w:val="00177975"/>
    <w:rsid w:val="00180637"/>
    <w:rsid w:val="00180A80"/>
    <w:rsid w:val="00182EF3"/>
    <w:rsid w:val="00183867"/>
    <w:rsid w:val="00183881"/>
    <w:rsid w:val="00183FBD"/>
    <w:rsid w:val="00184481"/>
    <w:rsid w:val="001853EC"/>
    <w:rsid w:val="00185D61"/>
    <w:rsid w:val="00185F67"/>
    <w:rsid w:val="00186745"/>
    <w:rsid w:val="00186E75"/>
    <w:rsid w:val="0018751C"/>
    <w:rsid w:val="00190D6B"/>
    <w:rsid w:val="00190E96"/>
    <w:rsid w:val="00190F5B"/>
    <w:rsid w:val="00191F97"/>
    <w:rsid w:val="00192299"/>
    <w:rsid w:val="001922E5"/>
    <w:rsid w:val="001924BA"/>
    <w:rsid w:val="00194056"/>
    <w:rsid w:val="00194180"/>
    <w:rsid w:val="001941D4"/>
    <w:rsid w:val="00194794"/>
    <w:rsid w:val="00194A2C"/>
    <w:rsid w:val="00194D06"/>
    <w:rsid w:val="00194FA9"/>
    <w:rsid w:val="001950B8"/>
    <w:rsid w:val="00195A8F"/>
    <w:rsid w:val="00195EE1"/>
    <w:rsid w:val="0019606D"/>
    <w:rsid w:val="0019637D"/>
    <w:rsid w:val="00197CA9"/>
    <w:rsid w:val="00197FA5"/>
    <w:rsid w:val="001A178B"/>
    <w:rsid w:val="001A1818"/>
    <w:rsid w:val="001A18E0"/>
    <w:rsid w:val="001A1A7A"/>
    <w:rsid w:val="001A299F"/>
    <w:rsid w:val="001A3037"/>
    <w:rsid w:val="001A34BF"/>
    <w:rsid w:val="001A412F"/>
    <w:rsid w:val="001A4C67"/>
    <w:rsid w:val="001A4C80"/>
    <w:rsid w:val="001A5B2C"/>
    <w:rsid w:val="001A616A"/>
    <w:rsid w:val="001A6461"/>
    <w:rsid w:val="001A6472"/>
    <w:rsid w:val="001A6631"/>
    <w:rsid w:val="001A680E"/>
    <w:rsid w:val="001A6AFF"/>
    <w:rsid w:val="001A7005"/>
    <w:rsid w:val="001B03A2"/>
    <w:rsid w:val="001B0BB7"/>
    <w:rsid w:val="001B0C8A"/>
    <w:rsid w:val="001B0E30"/>
    <w:rsid w:val="001B155B"/>
    <w:rsid w:val="001B2609"/>
    <w:rsid w:val="001B2B1F"/>
    <w:rsid w:val="001B2B32"/>
    <w:rsid w:val="001B31B8"/>
    <w:rsid w:val="001B3238"/>
    <w:rsid w:val="001B33AE"/>
    <w:rsid w:val="001B3E3A"/>
    <w:rsid w:val="001B3EDE"/>
    <w:rsid w:val="001B3F21"/>
    <w:rsid w:val="001B454A"/>
    <w:rsid w:val="001B4FAF"/>
    <w:rsid w:val="001B5626"/>
    <w:rsid w:val="001B5645"/>
    <w:rsid w:val="001B5ABF"/>
    <w:rsid w:val="001B627D"/>
    <w:rsid w:val="001B63C5"/>
    <w:rsid w:val="001B6BC0"/>
    <w:rsid w:val="001B76F6"/>
    <w:rsid w:val="001B7FC5"/>
    <w:rsid w:val="001C0752"/>
    <w:rsid w:val="001C1E93"/>
    <w:rsid w:val="001C23B2"/>
    <w:rsid w:val="001C26DA"/>
    <w:rsid w:val="001C2780"/>
    <w:rsid w:val="001C2A9E"/>
    <w:rsid w:val="001C3549"/>
    <w:rsid w:val="001C3CFE"/>
    <w:rsid w:val="001C3D9F"/>
    <w:rsid w:val="001C4ED7"/>
    <w:rsid w:val="001C5D89"/>
    <w:rsid w:val="001C69DC"/>
    <w:rsid w:val="001C7654"/>
    <w:rsid w:val="001D0130"/>
    <w:rsid w:val="001D0C17"/>
    <w:rsid w:val="001D13CF"/>
    <w:rsid w:val="001D2919"/>
    <w:rsid w:val="001D2A16"/>
    <w:rsid w:val="001D2A93"/>
    <w:rsid w:val="001D2B3F"/>
    <w:rsid w:val="001D2D49"/>
    <w:rsid w:val="001D3333"/>
    <w:rsid w:val="001D3899"/>
    <w:rsid w:val="001D4311"/>
    <w:rsid w:val="001D533A"/>
    <w:rsid w:val="001D6667"/>
    <w:rsid w:val="001D6767"/>
    <w:rsid w:val="001D7BB9"/>
    <w:rsid w:val="001E03A2"/>
    <w:rsid w:val="001E07DD"/>
    <w:rsid w:val="001E0CD0"/>
    <w:rsid w:val="001E0EFF"/>
    <w:rsid w:val="001E1201"/>
    <w:rsid w:val="001E13DC"/>
    <w:rsid w:val="001E14A0"/>
    <w:rsid w:val="001E1544"/>
    <w:rsid w:val="001E1DA0"/>
    <w:rsid w:val="001E23CF"/>
    <w:rsid w:val="001E2ADA"/>
    <w:rsid w:val="001E3626"/>
    <w:rsid w:val="001E364A"/>
    <w:rsid w:val="001E39CC"/>
    <w:rsid w:val="001E3A87"/>
    <w:rsid w:val="001E4476"/>
    <w:rsid w:val="001E4804"/>
    <w:rsid w:val="001E486A"/>
    <w:rsid w:val="001E5B4D"/>
    <w:rsid w:val="001E5EF9"/>
    <w:rsid w:val="001E60DC"/>
    <w:rsid w:val="001E67E9"/>
    <w:rsid w:val="001E69DC"/>
    <w:rsid w:val="001E6E1E"/>
    <w:rsid w:val="001E7253"/>
    <w:rsid w:val="001E74DE"/>
    <w:rsid w:val="001F0DED"/>
    <w:rsid w:val="001F12FF"/>
    <w:rsid w:val="001F1C1B"/>
    <w:rsid w:val="001F28D2"/>
    <w:rsid w:val="001F35DD"/>
    <w:rsid w:val="001F4865"/>
    <w:rsid w:val="001F4AFC"/>
    <w:rsid w:val="001F4F48"/>
    <w:rsid w:val="001F664C"/>
    <w:rsid w:val="001F669A"/>
    <w:rsid w:val="001F6A22"/>
    <w:rsid w:val="001F6DC0"/>
    <w:rsid w:val="001F7454"/>
    <w:rsid w:val="00200B84"/>
    <w:rsid w:val="00201B67"/>
    <w:rsid w:val="00201DB2"/>
    <w:rsid w:val="00201E04"/>
    <w:rsid w:val="002022CA"/>
    <w:rsid w:val="00203661"/>
    <w:rsid w:val="00203909"/>
    <w:rsid w:val="00203A98"/>
    <w:rsid w:val="00203C4B"/>
    <w:rsid w:val="00203D2D"/>
    <w:rsid w:val="00205196"/>
    <w:rsid w:val="002053EA"/>
    <w:rsid w:val="002056F6"/>
    <w:rsid w:val="00205900"/>
    <w:rsid w:val="00205CF2"/>
    <w:rsid w:val="00206026"/>
    <w:rsid w:val="002061FC"/>
    <w:rsid w:val="00207737"/>
    <w:rsid w:val="00207895"/>
    <w:rsid w:val="00207F0E"/>
    <w:rsid w:val="002102AA"/>
    <w:rsid w:val="002104BE"/>
    <w:rsid w:val="00210F3F"/>
    <w:rsid w:val="002111E1"/>
    <w:rsid w:val="002135B4"/>
    <w:rsid w:val="002138BA"/>
    <w:rsid w:val="00214627"/>
    <w:rsid w:val="00215544"/>
    <w:rsid w:val="002159F0"/>
    <w:rsid w:val="00215C34"/>
    <w:rsid w:val="002160CF"/>
    <w:rsid w:val="00221A19"/>
    <w:rsid w:val="00222865"/>
    <w:rsid w:val="00222B40"/>
    <w:rsid w:val="00222D8D"/>
    <w:rsid w:val="0022345A"/>
    <w:rsid w:val="00223650"/>
    <w:rsid w:val="00224267"/>
    <w:rsid w:val="0022482E"/>
    <w:rsid w:val="00224893"/>
    <w:rsid w:val="0022493C"/>
    <w:rsid w:val="00224DAE"/>
    <w:rsid w:val="0022557D"/>
    <w:rsid w:val="00225637"/>
    <w:rsid w:val="002258EC"/>
    <w:rsid w:val="00225EA3"/>
    <w:rsid w:val="002267C0"/>
    <w:rsid w:val="002268B0"/>
    <w:rsid w:val="00226C7F"/>
    <w:rsid w:val="0022759B"/>
    <w:rsid w:val="00227808"/>
    <w:rsid w:val="00227C4F"/>
    <w:rsid w:val="00227D62"/>
    <w:rsid w:val="0023019D"/>
    <w:rsid w:val="002301C8"/>
    <w:rsid w:val="00230486"/>
    <w:rsid w:val="002305AC"/>
    <w:rsid w:val="00230CE6"/>
    <w:rsid w:val="002321D8"/>
    <w:rsid w:val="00232455"/>
    <w:rsid w:val="002329B5"/>
    <w:rsid w:val="00232E7D"/>
    <w:rsid w:val="002332B2"/>
    <w:rsid w:val="00233ACD"/>
    <w:rsid w:val="0023510A"/>
    <w:rsid w:val="00235825"/>
    <w:rsid w:val="00237379"/>
    <w:rsid w:val="002373B0"/>
    <w:rsid w:val="0023751C"/>
    <w:rsid w:val="00237657"/>
    <w:rsid w:val="00237F2E"/>
    <w:rsid w:val="002404F7"/>
    <w:rsid w:val="00240AB4"/>
    <w:rsid w:val="00241F40"/>
    <w:rsid w:val="0024296D"/>
    <w:rsid w:val="00242F4B"/>
    <w:rsid w:val="00243A82"/>
    <w:rsid w:val="00243EE0"/>
    <w:rsid w:val="00243F6C"/>
    <w:rsid w:val="00244328"/>
    <w:rsid w:val="00244ACC"/>
    <w:rsid w:val="00245A35"/>
    <w:rsid w:val="00245EC4"/>
    <w:rsid w:val="002460AC"/>
    <w:rsid w:val="0024615F"/>
    <w:rsid w:val="0024653E"/>
    <w:rsid w:val="002467ED"/>
    <w:rsid w:val="002473B8"/>
    <w:rsid w:val="00247437"/>
    <w:rsid w:val="002477C8"/>
    <w:rsid w:val="002478E2"/>
    <w:rsid w:val="00247EAE"/>
    <w:rsid w:val="0025043B"/>
    <w:rsid w:val="0025082C"/>
    <w:rsid w:val="0025092D"/>
    <w:rsid w:val="00250E30"/>
    <w:rsid w:val="0025107F"/>
    <w:rsid w:val="00252A6E"/>
    <w:rsid w:val="00252C94"/>
    <w:rsid w:val="002543BE"/>
    <w:rsid w:val="002543C1"/>
    <w:rsid w:val="00254C3B"/>
    <w:rsid w:val="00255850"/>
    <w:rsid w:val="00256537"/>
    <w:rsid w:val="0025690B"/>
    <w:rsid w:val="002575E1"/>
    <w:rsid w:val="00260305"/>
    <w:rsid w:val="002605BA"/>
    <w:rsid w:val="00260C77"/>
    <w:rsid w:val="00260F6B"/>
    <w:rsid w:val="00261353"/>
    <w:rsid w:val="002616E6"/>
    <w:rsid w:val="00261DB9"/>
    <w:rsid w:val="002624BB"/>
    <w:rsid w:val="00264E7E"/>
    <w:rsid w:val="00264F62"/>
    <w:rsid w:val="00264F8D"/>
    <w:rsid w:val="00265096"/>
    <w:rsid w:val="00265184"/>
    <w:rsid w:val="002657A6"/>
    <w:rsid w:val="00265B36"/>
    <w:rsid w:val="00266A89"/>
    <w:rsid w:val="00266AD6"/>
    <w:rsid w:val="00266DE5"/>
    <w:rsid w:val="00267101"/>
    <w:rsid w:val="002673CF"/>
    <w:rsid w:val="0027058B"/>
    <w:rsid w:val="00270CFF"/>
    <w:rsid w:val="00270ECF"/>
    <w:rsid w:val="00271BD3"/>
    <w:rsid w:val="00272FFB"/>
    <w:rsid w:val="0027329A"/>
    <w:rsid w:val="00273C0E"/>
    <w:rsid w:val="00273C34"/>
    <w:rsid w:val="0027429E"/>
    <w:rsid w:val="002742DB"/>
    <w:rsid w:val="00274E8D"/>
    <w:rsid w:val="0027516C"/>
    <w:rsid w:val="002753B0"/>
    <w:rsid w:val="00275E7C"/>
    <w:rsid w:val="00276387"/>
    <w:rsid w:val="00276592"/>
    <w:rsid w:val="00277C81"/>
    <w:rsid w:val="00281524"/>
    <w:rsid w:val="002816C3"/>
    <w:rsid w:val="00282B0C"/>
    <w:rsid w:val="002832A8"/>
    <w:rsid w:val="0028339C"/>
    <w:rsid w:val="0028389F"/>
    <w:rsid w:val="00283E7F"/>
    <w:rsid w:val="0028464E"/>
    <w:rsid w:val="00285BC9"/>
    <w:rsid w:val="002877FE"/>
    <w:rsid w:val="00287D3D"/>
    <w:rsid w:val="0029026D"/>
    <w:rsid w:val="002908B6"/>
    <w:rsid w:val="00290D4A"/>
    <w:rsid w:val="00290E9C"/>
    <w:rsid w:val="00293863"/>
    <w:rsid w:val="002938C2"/>
    <w:rsid w:val="00293FD8"/>
    <w:rsid w:val="0029508E"/>
    <w:rsid w:val="00295A3F"/>
    <w:rsid w:val="00295C50"/>
    <w:rsid w:val="00297271"/>
    <w:rsid w:val="00297D42"/>
    <w:rsid w:val="002A0C0D"/>
    <w:rsid w:val="002A2347"/>
    <w:rsid w:val="002A258F"/>
    <w:rsid w:val="002A27FE"/>
    <w:rsid w:val="002A3212"/>
    <w:rsid w:val="002A3456"/>
    <w:rsid w:val="002A3BFA"/>
    <w:rsid w:val="002A3E2D"/>
    <w:rsid w:val="002A636B"/>
    <w:rsid w:val="002A655B"/>
    <w:rsid w:val="002A6B50"/>
    <w:rsid w:val="002A6B70"/>
    <w:rsid w:val="002A6EBC"/>
    <w:rsid w:val="002A7260"/>
    <w:rsid w:val="002A74C5"/>
    <w:rsid w:val="002A74CC"/>
    <w:rsid w:val="002A7C2F"/>
    <w:rsid w:val="002A7FB8"/>
    <w:rsid w:val="002B0C05"/>
    <w:rsid w:val="002B12C6"/>
    <w:rsid w:val="002B27AC"/>
    <w:rsid w:val="002B3B7F"/>
    <w:rsid w:val="002B3BE3"/>
    <w:rsid w:val="002B4BEC"/>
    <w:rsid w:val="002B52BA"/>
    <w:rsid w:val="002B53E9"/>
    <w:rsid w:val="002B64A8"/>
    <w:rsid w:val="002B6898"/>
    <w:rsid w:val="002B6F79"/>
    <w:rsid w:val="002B70DB"/>
    <w:rsid w:val="002B717D"/>
    <w:rsid w:val="002C02CD"/>
    <w:rsid w:val="002C0444"/>
    <w:rsid w:val="002C158B"/>
    <w:rsid w:val="002C198A"/>
    <w:rsid w:val="002C1BB2"/>
    <w:rsid w:val="002C1C93"/>
    <w:rsid w:val="002C2437"/>
    <w:rsid w:val="002C2767"/>
    <w:rsid w:val="002C4512"/>
    <w:rsid w:val="002C56C7"/>
    <w:rsid w:val="002C6787"/>
    <w:rsid w:val="002C694C"/>
    <w:rsid w:val="002C7791"/>
    <w:rsid w:val="002C7F73"/>
    <w:rsid w:val="002D1178"/>
    <w:rsid w:val="002D11B5"/>
    <w:rsid w:val="002D12E6"/>
    <w:rsid w:val="002D19F8"/>
    <w:rsid w:val="002D2942"/>
    <w:rsid w:val="002D2E3A"/>
    <w:rsid w:val="002D3071"/>
    <w:rsid w:val="002D30BD"/>
    <w:rsid w:val="002D3286"/>
    <w:rsid w:val="002D4D7D"/>
    <w:rsid w:val="002D4E20"/>
    <w:rsid w:val="002D51D1"/>
    <w:rsid w:val="002D5254"/>
    <w:rsid w:val="002D5AD1"/>
    <w:rsid w:val="002D5FBB"/>
    <w:rsid w:val="002D61E7"/>
    <w:rsid w:val="002D6C5D"/>
    <w:rsid w:val="002D738F"/>
    <w:rsid w:val="002D76F5"/>
    <w:rsid w:val="002D7762"/>
    <w:rsid w:val="002D79C7"/>
    <w:rsid w:val="002E0299"/>
    <w:rsid w:val="002E1454"/>
    <w:rsid w:val="002E14EC"/>
    <w:rsid w:val="002E1C71"/>
    <w:rsid w:val="002E1ED4"/>
    <w:rsid w:val="002E21EC"/>
    <w:rsid w:val="002E305B"/>
    <w:rsid w:val="002E3201"/>
    <w:rsid w:val="002E39B2"/>
    <w:rsid w:val="002E3CB2"/>
    <w:rsid w:val="002E4F53"/>
    <w:rsid w:val="002E55D5"/>
    <w:rsid w:val="002E5D73"/>
    <w:rsid w:val="002E6C00"/>
    <w:rsid w:val="002E7A93"/>
    <w:rsid w:val="002E7D7E"/>
    <w:rsid w:val="002F084E"/>
    <w:rsid w:val="002F0C52"/>
    <w:rsid w:val="002F1885"/>
    <w:rsid w:val="002F222C"/>
    <w:rsid w:val="002F2303"/>
    <w:rsid w:val="002F375E"/>
    <w:rsid w:val="002F378C"/>
    <w:rsid w:val="002F3BA9"/>
    <w:rsid w:val="002F41CF"/>
    <w:rsid w:val="002F4715"/>
    <w:rsid w:val="002F4E49"/>
    <w:rsid w:val="002F53E6"/>
    <w:rsid w:val="002F56B4"/>
    <w:rsid w:val="002F6490"/>
    <w:rsid w:val="002F6BAF"/>
    <w:rsid w:val="002F6C77"/>
    <w:rsid w:val="002F6CFD"/>
    <w:rsid w:val="002F76F2"/>
    <w:rsid w:val="002F79D8"/>
    <w:rsid w:val="002F7FDF"/>
    <w:rsid w:val="00301301"/>
    <w:rsid w:val="00301C0E"/>
    <w:rsid w:val="00302F87"/>
    <w:rsid w:val="00303730"/>
    <w:rsid w:val="00303DC6"/>
    <w:rsid w:val="00304B49"/>
    <w:rsid w:val="00304C71"/>
    <w:rsid w:val="00305558"/>
    <w:rsid w:val="0030598B"/>
    <w:rsid w:val="00305D25"/>
    <w:rsid w:val="00305EAC"/>
    <w:rsid w:val="00306C65"/>
    <w:rsid w:val="0030793A"/>
    <w:rsid w:val="00307A37"/>
    <w:rsid w:val="0031000B"/>
    <w:rsid w:val="00310180"/>
    <w:rsid w:val="00310573"/>
    <w:rsid w:val="003108F9"/>
    <w:rsid w:val="0031308D"/>
    <w:rsid w:val="0031316F"/>
    <w:rsid w:val="00313518"/>
    <w:rsid w:val="00313CA2"/>
    <w:rsid w:val="00314764"/>
    <w:rsid w:val="00314B3F"/>
    <w:rsid w:val="003151C4"/>
    <w:rsid w:val="00315ECE"/>
    <w:rsid w:val="0031615D"/>
    <w:rsid w:val="00316667"/>
    <w:rsid w:val="00316BAD"/>
    <w:rsid w:val="0032041B"/>
    <w:rsid w:val="00320EA8"/>
    <w:rsid w:val="00320EC6"/>
    <w:rsid w:val="00321458"/>
    <w:rsid w:val="00321844"/>
    <w:rsid w:val="003236B4"/>
    <w:rsid w:val="003238FC"/>
    <w:rsid w:val="00323CB7"/>
    <w:rsid w:val="00324C40"/>
    <w:rsid w:val="00324E5D"/>
    <w:rsid w:val="00324EEC"/>
    <w:rsid w:val="00324FBD"/>
    <w:rsid w:val="003259CB"/>
    <w:rsid w:val="00325D34"/>
    <w:rsid w:val="00325F38"/>
    <w:rsid w:val="0032602F"/>
    <w:rsid w:val="00326E12"/>
    <w:rsid w:val="00326EFD"/>
    <w:rsid w:val="0032726A"/>
    <w:rsid w:val="00330169"/>
    <w:rsid w:val="003308BF"/>
    <w:rsid w:val="00330DEE"/>
    <w:rsid w:val="003315E8"/>
    <w:rsid w:val="00332A19"/>
    <w:rsid w:val="00332AAE"/>
    <w:rsid w:val="003339DD"/>
    <w:rsid w:val="00334E0C"/>
    <w:rsid w:val="003354CC"/>
    <w:rsid w:val="0033563C"/>
    <w:rsid w:val="00335F0C"/>
    <w:rsid w:val="003363F3"/>
    <w:rsid w:val="00337014"/>
    <w:rsid w:val="0033753E"/>
    <w:rsid w:val="00337F02"/>
    <w:rsid w:val="00341023"/>
    <w:rsid w:val="003416BE"/>
    <w:rsid w:val="003417AD"/>
    <w:rsid w:val="0034197D"/>
    <w:rsid w:val="00342420"/>
    <w:rsid w:val="003426DB"/>
    <w:rsid w:val="00342B5D"/>
    <w:rsid w:val="00342E9D"/>
    <w:rsid w:val="00343FBB"/>
    <w:rsid w:val="0034425D"/>
    <w:rsid w:val="003443C0"/>
    <w:rsid w:val="003446E3"/>
    <w:rsid w:val="00344FCB"/>
    <w:rsid w:val="003453A6"/>
    <w:rsid w:val="00345727"/>
    <w:rsid w:val="00345770"/>
    <w:rsid w:val="0034665D"/>
    <w:rsid w:val="00346B3A"/>
    <w:rsid w:val="00347454"/>
    <w:rsid w:val="00350930"/>
    <w:rsid w:val="00351BCD"/>
    <w:rsid w:val="0035318C"/>
    <w:rsid w:val="00353DEE"/>
    <w:rsid w:val="00353F7E"/>
    <w:rsid w:val="0035404E"/>
    <w:rsid w:val="003547CA"/>
    <w:rsid w:val="00354AAD"/>
    <w:rsid w:val="0035521B"/>
    <w:rsid w:val="00355846"/>
    <w:rsid w:val="0035587E"/>
    <w:rsid w:val="00355E95"/>
    <w:rsid w:val="0035615F"/>
    <w:rsid w:val="003562C1"/>
    <w:rsid w:val="00356EAB"/>
    <w:rsid w:val="003570EF"/>
    <w:rsid w:val="0035773D"/>
    <w:rsid w:val="00357856"/>
    <w:rsid w:val="003579DF"/>
    <w:rsid w:val="00357B13"/>
    <w:rsid w:val="00357B97"/>
    <w:rsid w:val="003603D7"/>
    <w:rsid w:val="003604CD"/>
    <w:rsid w:val="00361DBE"/>
    <w:rsid w:val="00362435"/>
    <w:rsid w:val="0036299E"/>
    <w:rsid w:val="00362B70"/>
    <w:rsid w:val="00363C44"/>
    <w:rsid w:val="00363EC0"/>
    <w:rsid w:val="00363F65"/>
    <w:rsid w:val="00364522"/>
    <w:rsid w:val="00364BA5"/>
    <w:rsid w:val="00365B37"/>
    <w:rsid w:val="00365EF3"/>
    <w:rsid w:val="00366E0F"/>
    <w:rsid w:val="00366E1C"/>
    <w:rsid w:val="00366E4D"/>
    <w:rsid w:val="00367BF3"/>
    <w:rsid w:val="00370416"/>
    <w:rsid w:val="003709FD"/>
    <w:rsid w:val="00370B21"/>
    <w:rsid w:val="00371395"/>
    <w:rsid w:val="00371EB1"/>
    <w:rsid w:val="0037216F"/>
    <w:rsid w:val="0037236B"/>
    <w:rsid w:val="00373456"/>
    <w:rsid w:val="00374920"/>
    <w:rsid w:val="003754AA"/>
    <w:rsid w:val="00375735"/>
    <w:rsid w:val="0037602C"/>
    <w:rsid w:val="00376AED"/>
    <w:rsid w:val="00377DD8"/>
    <w:rsid w:val="0038068B"/>
    <w:rsid w:val="00380A0A"/>
    <w:rsid w:val="0038124E"/>
    <w:rsid w:val="00381A1B"/>
    <w:rsid w:val="00381B8B"/>
    <w:rsid w:val="003821B3"/>
    <w:rsid w:val="00382455"/>
    <w:rsid w:val="00382BDE"/>
    <w:rsid w:val="00382FAA"/>
    <w:rsid w:val="00383AC8"/>
    <w:rsid w:val="00383EFD"/>
    <w:rsid w:val="003859A3"/>
    <w:rsid w:val="0038614E"/>
    <w:rsid w:val="003872FA"/>
    <w:rsid w:val="00390764"/>
    <w:rsid w:val="0039082B"/>
    <w:rsid w:val="00390D7C"/>
    <w:rsid w:val="00391251"/>
    <w:rsid w:val="00391E8F"/>
    <w:rsid w:val="00392C37"/>
    <w:rsid w:val="00393234"/>
    <w:rsid w:val="00393529"/>
    <w:rsid w:val="0039355A"/>
    <w:rsid w:val="003943EB"/>
    <w:rsid w:val="00394B3D"/>
    <w:rsid w:val="0039564D"/>
    <w:rsid w:val="003975EC"/>
    <w:rsid w:val="003976DB"/>
    <w:rsid w:val="003978EF"/>
    <w:rsid w:val="00397BA7"/>
    <w:rsid w:val="00397E2B"/>
    <w:rsid w:val="003A0584"/>
    <w:rsid w:val="003A0C15"/>
    <w:rsid w:val="003A19FA"/>
    <w:rsid w:val="003A2FA6"/>
    <w:rsid w:val="003A3829"/>
    <w:rsid w:val="003A3D9F"/>
    <w:rsid w:val="003A5829"/>
    <w:rsid w:val="003A5B5D"/>
    <w:rsid w:val="003A5E37"/>
    <w:rsid w:val="003A734C"/>
    <w:rsid w:val="003A73C9"/>
    <w:rsid w:val="003A7993"/>
    <w:rsid w:val="003B06B4"/>
    <w:rsid w:val="003B07B0"/>
    <w:rsid w:val="003B0B8C"/>
    <w:rsid w:val="003B0C18"/>
    <w:rsid w:val="003B0CCB"/>
    <w:rsid w:val="003B0FA7"/>
    <w:rsid w:val="003B1188"/>
    <w:rsid w:val="003B1195"/>
    <w:rsid w:val="003B162D"/>
    <w:rsid w:val="003B19B7"/>
    <w:rsid w:val="003B1CC9"/>
    <w:rsid w:val="003B1E41"/>
    <w:rsid w:val="003B1FDC"/>
    <w:rsid w:val="003B3804"/>
    <w:rsid w:val="003B3EBC"/>
    <w:rsid w:val="003B40AD"/>
    <w:rsid w:val="003B47B7"/>
    <w:rsid w:val="003B52E3"/>
    <w:rsid w:val="003B5459"/>
    <w:rsid w:val="003B55DE"/>
    <w:rsid w:val="003B55F4"/>
    <w:rsid w:val="003B5920"/>
    <w:rsid w:val="003B5AAF"/>
    <w:rsid w:val="003B5DEF"/>
    <w:rsid w:val="003B673D"/>
    <w:rsid w:val="003B680D"/>
    <w:rsid w:val="003B6951"/>
    <w:rsid w:val="003B70ED"/>
    <w:rsid w:val="003B7609"/>
    <w:rsid w:val="003B7892"/>
    <w:rsid w:val="003B7A20"/>
    <w:rsid w:val="003B7D52"/>
    <w:rsid w:val="003C049D"/>
    <w:rsid w:val="003C133B"/>
    <w:rsid w:val="003C200C"/>
    <w:rsid w:val="003C2240"/>
    <w:rsid w:val="003C26FA"/>
    <w:rsid w:val="003C3A02"/>
    <w:rsid w:val="003C5573"/>
    <w:rsid w:val="003C70A9"/>
    <w:rsid w:val="003C7588"/>
    <w:rsid w:val="003C75F6"/>
    <w:rsid w:val="003C7BA4"/>
    <w:rsid w:val="003C7F7C"/>
    <w:rsid w:val="003C7F88"/>
    <w:rsid w:val="003D0F04"/>
    <w:rsid w:val="003D1311"/>
    <w:rsid w:val="003D15A9"/>
    <w:rsid w:val="003D2773"/>
    <w:rsid w:val="003D2846"/>
    <w:rsid w:val="003D2B30"/>
    <w:rsid w:val="003D2C55"/>
    <w:rsid w:val="003D2E97"/>
    <w:rsid w:val="003D32F4"/>
    <w:rsid w:val="003D3479"/>
    <w:rsid w:val="003D386F"/>
    <w:rsid w:val="003D491B"/>
    <w:rsid w:val="003D49F7"/>
    <w:rsid w:val="003D4B2A"/>
    <w:rsid w:val="003D4C80"/>
    <w:rsid w:val="003D4EBA"/>
    <w:rsid w:val="003D4ECC"/>
    <w:rsid w:val="003D5123"/>
    <w:rsid w:val="003D55FA"/>
    <w:rsid w:val="003D58D5"/>
    <w:rsid w:val="003D5BBF"/>
    <w:rsid w:val="003D5BC5"/>
    <w:rsid w:val="003D5CE2"/>
    <w:rsid w:val="003D61C9"/>
    <w:rsid w:val="003D6B4F"/>
    <w:rsid w:val="003D6DEB"/>
    <w:rsid w:val="003D7211"/>
    <w:rsid w:val="003E04C7"/>
    <w:rsid w:val="003E0D4E"/>
    <w:rsid w:val="003E0D85"/>
    <w:rsid w:val="003E1166"/>
    <w:rsid w:val="003E2793"/>
    <w:rsid w:val="003E2BEC"/>
    <w:rsid w:val="003E3DC6"/>
    <w:rsid w:val="003E456E"/>
    <w:rsid w:val="003E4CEA"/>
    <w:rsid w:val="003E5E00"/>
    <w:rsid w:val="003E6CB7"/>
    <w:rsid w:val="003E6EFA"/>
    <w:rsid w:val="003E6FD1"/>
    <w:rsid w:val="003E7603"/>
    <w:rsid w:val="003E7618"/>
    <w:rsid w:val="003E78FB"/>
    <w:rsid w:val="003E7B6B"/>
    <w:rsid w:val="003F0006"/>
    <w:rsid w:val="003F1441"/>
    <w:rsid w:val="003F1717"/>
    <w:rsid w:val="003F1C05"/>
    <w:rsid w:val="003F1C0B"/>
    <w:rsid w:val="003F3469"/>
    <w:rsid w:val="003F3798"/>
    <w:rsid w:val="003F3862"/>
    <w:rsid w:val="003F3DBB"/>
    <w:rsid w:val="003F3FA8"/>
    <w:rsid w:val="003F458C"/>
    <w:rsid w:val="003F4B86"/>
    <w:rsid w:val="003F57FF"/>
    <w:rsid w:val="003F5924"/>
    <w:rsid w:val="003F6621"/>
    <w:rsid w:val="003F66CD"/>
    <w:rsid w:val="003F6CE5"/>
    <w:rsid w:val="003F7D04"/>
    <w:rsid w:val="004001F8"/>
    <w:rsid w:val="0040037F"/>
    <w:rsid w:val="00401525"/>
    <w:rsid w:val="004016F0"/>
    <w:rsid w:val="0040185E"/>
    <w:rsid w:val="00401BBF"/>
    <w:rsid w:val="00402779"/>
    <w:rsid w:val="00402DE3"/>
    <w:rsid w:val="004034DF"/>
    <w:rsid w:val="00403547"/>
    <w:rsid w:val="00403805"/>
    <w:rsid w:val="0040380D"/>
    <w:rsid w:val="00404180"/>
    <w:rsid w:val="0040419C"/>
    <w:rsid w:val="004043D9"/>
    <w:rsid w:val="0040454A"/>
    <w:rsid w:val="004049BE"/>
    <w:rsid w:val="00404EC1"/>
    <w:rsid w:val="004050D0"/>
    <w:rsid w:val="004056C4"/>
    <w:rsid w:val="00405E7F"/>
    <w:rsid w:val="00405F64"/>
    <w:rsid w:val="00406902"/>
    <w:rsid w:val="0040703F"/>
    <w:rsid w:val="004074CF"/>
    <w:rsid w:val="00411C20"/>
    <w:rsid w:val="004122A5"/>
    <w:rsid w:val="004132CF"/>
    <w:rsid w:val="00413403"/>
    <w:rsid w:val="004137A9"/>
    <w:rsid w:val="004137B4"/>
    <w:rsid w:val="00413B4C"/>
    <w:rsid w:val="00413DDB"/>
    <w:rsid w:val="00414881"/>
    <w:rsid w:val="00414E93"/>
    <w:rsid w:val="00415BBA"/>
    <w:rsid w:val="00416E02"/>
    <w:rsid w:val="004170D3"/>
    <w:rsid w:val="00417BF9"/>
    <w:rsid w:val="00417EA9"/>
    <w:rsid w:val="0042067C"/>
    <w:rsid w:val="00420BE6"/>
    <w:rsid w:val="00420E2E"/>
    <w:rsid w:val="00421091"/>
    <w:rsid w:val="00421101"/>
    <w:rsid w:val="00421A28"/>
    <w:rsid w:val="00421CA6"/>
    <w:rsid w:val="00421FA0"/>
    <w:rsid w:val="004225B4"/>
    <w:rsid w:val="00423CC8"/>
    <w:rsid w:val="0042428A"/>
    <w:rsid w:val="00424C09"/>
    <w:rsid w:val="004259D3"/>
    <w:rsid w:val="00425B1A"/>
    <w:rsid w:val="00425FEE"/>
    <w:rsid w:val="004263FC"/>
    <w:rsid w:val="004268C5"/>
    <w:rsid w:val="004273E1"/>
    <w:rsid w:val="00430154"/>
    <w:rsid w:val="00430758"/>
    <w:rsid w:val="004307AB"/>
    <w:rsid w:val="00430B7E"/>
    <w:rsid w:val="00430CBF"/>
    <w:rsid w:val="00431AC2"/>
    <w:rsid w:val="00431D5A"/>
    <w:rsid w:val="00432150"/>
    <w:rsid w:val="004324F2"/>
    <w:rsid w:val="00432E1B"/>
    <w:rsid w:val="00435099"/>
    <w:rsid w:val="004350ED"/>
    <w:rsid w:val="004376E2"/>
    <w:rsid w:val="0044131D"/>
    <w:rsid w:val="00441542"/>
    <w:rsid w:val="00442709"/>
    <w:rsid w:val="00442E3B"/>
    <w:rsid w:val="00443A1D"/>
    <w:rsid w:val="00444119"/>
    <w:rsid w:val="00444D6A"/>
    <w:rsid w:val="00445EED"/>
    <w:rsid w:val="00446109"/>
    <w:rsid w:val="004465EA"/>
    <w:rsid w:val="004466B1"/>
    <w:rsid w:val="004475A9"/>
    <w:rsid w:val="00447A75"/>
    <w:rsid w:val="00447C54"/>
    <w:rsid w:val="00450F4A"/>
    <w:rsid w:val="00451759"/>
    <w:rsid w:val="004520F6"/>
    <w:rsid w:val="004522D8"/>
    <w:rsid w:val="004535C1"/>
    <w:rsid w:val="00454BE4"/>
    <w:rsid w:val="00455117"/>
    <w:rsid w:val="00455FC8"/>
    <w:rsid w:val="004578FD"/>
    <w:rsid w:val="00460B31"/>
    <w:rsid w:val="00460ECD"/>
    <w:rsid w:val="00461AD6"/>
    <w:rsid w:val="00461DF6"/>
    <w:rsid w:val="004620A2"/>
    <w:rsid w:val="004628A8"/>
    <w:rsid w:val="0046322F"/>
    <w:rsid w:val="004634CC"/>
    <w:rsid w:val="00463601"/>
    <w:rsid w:val="00463654"/>
    <w:rsid w:val="00463689"/>
    <w:rsid w:val="00463DBF"/>
    <w:rsid w:val="0046436E"/>
    <w:rsid w:val="00464511"/>
    <w:rsid w:val="0046463D"/>
    <w:rsid w:val="0046688A"/>
    <w:rsid w:val="00466BC0"/>
    <w:rsid w:val="004671AB"/>
    <w:rsid w:val="004672DE"/>
    <w:rsid w:val="00467964"/>
    <w:rsid w:val="00470B87"/>
    <w:rsid w:val="00470BD9"/>
    <w:rsid w:val="004716BB"/>
    <w:rsid w:val="004727AD"/>
    <w:rsid w:val="00472B48"/>
    <w:rsid w:val="004730D2"/>
    <w:rsid w:val="004734FF"/>
    <w:rsid w:val="00473741"/>
    <w:rsid w:val="0047374F"/>
    <w:rsid w:val="00474012"/>
    <w:rsid w:val="00474E2F"/>
    <w:rsid w:val="00475A7C"/>
    <w:rsid w:val="00475CD2"/>
    <w:rsid w:val="004765EA"/>
    <w:rsid w:val="00476765"/>
    <w:rsid w:val="00477629"/>
    <w:rsid w:val="004808BE"/>
    <w:rsid w:val="00480BAF"/>
    <w:rsid w:val="00482086"/>
    <w:rsid w:val="00482772"/>
    <w:rsid w:val="00484955"/>
    <w:rsid w:val="004853DC"/>
    <w:rsid w:val="00485823"/>
    <w:rsid w:val="00485875"/>
    <w:rsid w:val="0048594D"/>
    <w:rsid w:val="00485FEF"/>
    <w:rsid w:val="0048620A"/>
    <w:rsid w:val="00486803"/>
    <w:rsid w:val="00486F8E"/>
    <w:rsid w:val="004873B3"/>
    <w:rsid w:val="00487B73"/>
    <w:rsid w:val="004909CA"/>
    <w:rsid w:val="004919EC"/>
    <w:rsid w:val="00492881"/>
    <w:rsid w:val="00492A96"/>
    <w:rsid w:val="00492C9B"/>
    <w:rsid w:val="00492F8C"/>
    <w:rsid w:val="00493AE2"/>
    <w:rsid w:val="004942A4"/>
    <w:rsid w:val="00494CDD"/>
    <w:rsid w:val="00494E92"/>
    <w:rsid w:val="00495B0D"/>
    <w:rsid w:val="00495B21"/>
    <w:rsid w:val="00495D62"/>
    <w:rsid w:val="0049629E"/>
    <w:rsid w:val="0049651D"/>
    <w:rsid w:val="00496F3F"/>
    <w:rsid w:val="00497B96"/>
    <w:rsid w:val="004A0F4A"/>
    <w:rsid w:val="004A20F2"/>
    <w:rsid w:val="004A2164"/>
    <w:rsid w:val="004A316B"/>
    <w:rsid w:val="004A3F71"/>
    <w:rsid w:val="004A3FDF"/>
    <w:rsid w:val="004A55BB"/>
    <w:rsid w:val="004A594F"/>
    <w:rsid w:val="004A5D0D"/>
    <w:rsid w:val="004A7492"/>
    <w:rsid w:val="004B00EC"/>
    <w:rsid w:val="004B0AF8"/>
    <w:rsid w:val="004B1C39"/>
    <w:rsid w:val="004B28A2"/>
    <w:rsid w:val="004B2A6E"/>
    <w:rsid w:val="004B2C22"/>
    <w:rsid w:val="004B2DF3"/>
    <w:rsid w:val="004B2E0D"/>
    <w:rsid w:val="004B65D7"/>
    <w:rsid w:val="004B6616"/>
    <w:rsid w:val="004B6977"/>
    <w:rsid w:val="004B6F29"/>
    <w:rsid w:val="004B78C2"/>
    <w:rsid w:val="004B7D59"/>
    <w:rsid w:val="004C00C6"/>
    <w:rsid w:val="004C0262"/>
    <w:rsid w:val="004C0839"/>
    <w:rsid w:val="004C11DF"/>
    <w:rsid w:val="004C1D8C"/>
    <w:rsid w:val="004C23FB"/>
    <w:rsid w:val="004C2582"/>
    <w:rsid w:val="004C299C"/>
    <w:rsid w:val="004C2D31"/>
    <w:rsid w:val="004C3020"/>
    <w:rsid w:val="004C3D3C"/>
    <w:rsid w:val="004C4558"/>
    <w:rsid w:val="004C4C2D"/>
    <w:rsid w:val="004C4C88"/>
    <w:rsid w:val="004C4E70"/>
    <w:rsid w:val="004C54A8"/>
    <w:rsid w:val="004C57CD"/>
    <w:rsid w:val="004C5B8C"/>
    <w:rsid w:val="004C5E09"/>
    <w:rsid w:val="004C601F"/>
    <w:rsid w:val="004C63BA"/>
    <w:rsid w:val="004C6585"/>
    <w:rsid w:val="004C6BAB"/>
    <w:rsid w:val="004C6D55"/>
    <w:rsid w:val="004C72F2"/>
    <w:rsid w:val="004C7683"/>
    <w:rsid w:val="004C7920"/>
    <w:rsid w:val="004D04F1"/>
    <w:rsid w:val="004D0A17"/>
    <w:rsid w:val="004D0A8E"/>
    <w:rsid w:val="004D1950"/>
    <w:rsid w:val="004D1998"/>
    <w:rsid w:val="004D1D6A"/>
    <w:rsid w:val="004D2114"/>
    <w:rsid w:val="004D2847"/>
    <w:rsid w:val="004D28C0"/>
    <w:rsid w:val="004D3DEF"/>
    <w:rsid w:val="004D4558"/>
    <w:rsid w:val="004D4752"/>
    <w:rsid w:val="004D4B07"/>
    <w:rsid w:val="004D4D27"/>
    <w:rsid w:val="004D4EBF"/>
    <w:rsid w:val="004D4F09"/>
    <w:rsid w:val="004D5408"/>
    <w:rsid w:val="004D5831"/>
    <w:rsid w:val="004D5C09"/>
    <w:rsid w:val="004D5DD4"/>
    <w:rsid w:val="004D5F03"/>
    <w:rsid w:val="004D6740"/>
    <w:rsid w:val="004D74B6"/>
    <w:rsid w:val="004D7A4D"/>
    <w:rsid w:val="004D7F38"/>
    <w:rsid w:val="004E0043"/>
    <w:rsid w:val="004E0FFA"/>
    <w:rsid w:val="004E22B8"/>
    <w:rsid w:val="004E2AEB"/>
    <w:rsid w:val="004E2ECE"/>
    <w:rsid w:val="004E2F19"/>
    <w:rsid w:val="004E2F48"/>
    <w:rsid w:val="004E30BF"/>
    <w:rsid w:val="004E38C9"/>
    <w:rsid w:val="004E5B8E"/>
    <w:rsid w:val="004E5D5F"/>
    <w:rsid w:val="004E65DA"/>
    <w:rsid w:val="004E6A7A"/>
    <w:rsid w:val="004E6D46"/>
    <w:rsid w:val="004E7245"/>
    <w:rsid w:val="004F0242"/>
    <w:rsid w:val="004F10C5"/>
    <w:rsid w:val="004F11EC"/>
    <w:rsid w:val="004F1853"/>
    <w:rsid w:val="004F1F4E"/>
    <w:rsid w:val="004F3B18"/>
    <w:rsid w:val="004F3E60"/>
    <w:rsid w:val="004F4194"/>
    <w:rsid w:val="004F45A9"/>
    <w:rsid w:val="004F4794"/>
    <w:rsid w:val="004F4858"/>
    <w:rsid w:val="004F4EFD"/>
    <w:rsid w:val="004F5303"/>
    <w:rsid w:val="004F5461"/>
    <w:rsid w:val="004F575D"/>
    <w:rsid w:val="004F6126"/>
    <w:rsid w:val="004F69FA"/>
    <w:rsid w:val="004F6A0C"/>
    <w:rsid w:val="004F6A0D"/>
    <w:rsid w:val="004F6A27"/>
    <w:rsid w:val="004F6DE6"/>
    <w:rsid w:val="004F7AF8"/>
    <w:rsid w:val="004F7CDB"/>
    <w:rsid w:val="004F7D55"/>
    <w:rsid w:val="005002B7"/>
    <w:rsid w:val="00500515"/>
    <w:rsid w:val="00500E85"/>
    <w:rsid w:val="0050157E"/>
    <w:rsid w:val="005016DA"/>
    <w:rsid w:val="00501D0F"/>
    <w:rsid w:val="00502FEC"/>
    <w:rsid w:val="005031CB"/>
    <w:rsid w:val="00503C2D"/>
    <w:rsid w:val="00503CBE"/>
    <w:rsid w:val="005041CF"/>
    <w:rsid w:val="00504309"/>
    <w:rsid w:val="00505014"/>
    <w:rsid w:val="0050535A"/>
    <w:rsid w:val="00505850"/>
    <w:rsid w:val="00505931"/>
    <w:rsid w:val="005065EA"/>
    <w:rsid w:val="00506604"/>
    <w:rsid w:val="00506BC9"/>
    <w:rsid w:val="005076CD"/>
    <w:rsid w:val="00507835"/>
    <w:rsid w:val="00507DF2"/>
    <w:rsid w:val="005103DB"/>
    <w:rsid w:val="005103ED"/>
    <w:rsid w:val="00511428"/>
    <w:rsid w:val="00511488"/>
    <w:rsid w:val="005114B5"/>
    <w:rsid w:val="00511ADE"/>
    <w:rsid w:val="00512191"/>
    <w:rsid w:val="005121A3"/>
    <w:rsid w:val="005121A6"/>
    <w:rsid w:val="005122D6"/>
    <w:rsid w:val="005130EE"/>
    <w:rsid w:val="0051378C"/>
    <w:rsid w:val="0051397F"/>
    <w:rsid w:val="00513ECE"/>
    <w:rsid w:val="00515466"/>
    <w:rsid w:val="0051716B"/>
    <w:rsid w:val="005178DF"/>
    <w:rsid w:val="00517EC3"/>
    <w:rsid w:val="00521A03"/>
    <w:rsid w:val="00521AB4"/>
    <w:rsid w:val="00521EAF"/>
    <w:rsid w:val="00522250"/>
    <w:rsid w:val="00522399"/>
    <w:rsid w:val="00522980"/>
    <w:rsid w:val="0052319A"/>
    <w:rsid w:val="00523348"/>
    <w:rsid w:val="005235DF"/>
    <w:rsid w:val="00524689"/>
    <w:rsid w:val="005256AC"/>
    <w:rsid w:val="00525787"/>
    <w:rsid w:val="00526007"/>
    <w:rsid w:val="00526CA4"/>
    <w:rsid w:val="00527BE3"/>
    <w:rsid w:val="0053051F"/>
    <w:rsid w:val="005306CE"/>
    <w:rsid w:val="00530761"/>
    <w:rsid w:val="00530BE1"/>
    <w:rsid w:val="00531734"/>
    <w:rsid w:val="00531C09"/>
    <w:rsid w:val="00531EF3"/>
    <w:rsid w:val="00531FF3"/>
    <w:rsid w:val="00532405"/>
    <w:rsid w:val="00532BAC"/>
    <w:rsid w:val="005330E5"/>
    <w:rsid w:val="0053311F"/>
    <w:rsid w:val="00533974"/>
    <w:rsid w:val="00533CBD"/>
    <w:rsid w:val="005349D8"/>
    <w:rsid w:val="00534A9D"/>
    <w:rsid w:val="00534C5B"/>
    <w:rsid w:val="00535B52"/>
    <w:rsid w:val="005363BC"/>
    <w:rsid w:val="0053750D"/>
    <w:rsid w:val="00537A38"/>
    <w:rsid w:val="00537F01"/>
    <w:rsid w:val="00540EC7"/>
    <w:rsid w:val="00541472"/>
    <w:rsid w:val="005414AB"/>
    <w:rsid w:val="00541B26"/>
    <w:rsid w:val="00541E85"/>
    <w:rsid w:val="00542171"/>
    <w:rsid w:val="005432F1"/>
    <w:rsid w:val="00543776"/>
    <w:rsid w:val="0054417A"/>
    <w:rsid w:val="0054425F"/>
    <w:rsid w:val="0054433F"/>
    <w:rsid w:val="00544FAB"/>
    <w:rsid w:val="00545173"/>
    <w:rsid w:val="005460D6"/>
    <w:rsid w:val="005468D5"/>
    <w:rsid w:val="00546D5E"/>
    <w:rsid w:val="00546DBB"/>
    <w:rsid w:val="0054738D"/>
    <w:rsid w:val="0054781C"/>
    <w:rsid w:val="00547A1D"/>
    <w:rsid w:val="00550491"/>
    <w:rsid w:val="0055138C"/>
    <w:rsid w:val="005523FE"/>
    <w:rsid w:val="00552908"/>
    <w:rsid w:val="00552C60"/>
    <w:rsid w:val="00552D18"/>
    <w:rsid w:val="00553445"/>
    <w:rsid w:val="00553A05"/>
    <w:rsid w:val="00553A23"/>
    <w:rsid w:val="00554B47"/>
    <w:rsid w:val="00554F84"/>
    <w:rsid w:val="005558DE"/>
    <w:rsid w:val="00556980"/>
    <w:rsid w:val="00556BFF"/>
    <w:rsid w:val="0055711D"/>
    <w:rsid w:val="005603AB"/>
    <w:rsid w:val="00561416"/>
    <w:rsid w:val="005616AE"/>
    <w:rsid w:val="00561AFD"/>
    <w:rsid w:val="00561C1C"/>
    <w:rsid w:val="005621D8"/>
    <w:rsid w:val="00562B1E"/>
    <w:rsid w:val="00562B3B"/>
    <w:rsid w:val="00562CB1"/>
    <w:rsid w:val="00562D22"/>
    <w:rsid w:val="005635A0"/>
    <w:rsid w:val="00563651"/>
    <w:rsid w:val="00563902"/>
    <w:rsid w:val="00563FBD"/>
    <w:rsid w:val="00564455"/>
    <w:rsid w:val="00564B9B"/>
    <w:rsid w:val="00564D5C"/>
    <w:rsid w:val="00565658"/>
    <w:rsid w:val="00565A94"/>
    <w:rsid w:val="00565C85"/>
    <w:rsid w:val="00566FA2"/>
    <w:rsid w:val="00567299"/>
    <w:rsid w:val="005672B6"/>
    <w:rsid w:val="005675AC"/>
    <w:rsid w:val="00567914"/>
    <w:rsid w:val="00567AF5"/>
    <w:rsid w:val="00567DBE"/>
    <w:rsid w:val="00567FA9"/>
    <w:rsid w:val="00570681"/>
    <w:rsid w:val="005707F4"/>
    <w:rsid w:val="0057096B"/>
    <w:rsid w:val="00570DCD"/>
    <w:rsid w:val="00572021"/>
    <w:rsid w:val="0057245C"/>
    <w:rsid w:val="00572496"/>
    <w:rsid w:val="005727A7"/>
    <w:rsid w:val="00572B7C"/>
    <w:rsid w:val="005736BF"/>
    <w:rsid w:val="0057389A"/>
    <w:rsid w:val="005746E4"/>
    <w:rsid w:val="00574B8F"/>
    <w:rsid w:val="005756A7"/>
    <w:rsid w:val="0057570B"/>
    <w:rsid w:val="00575F0D"/>
    <w:rsid w:val="00576062"/>
    <w:rsid w:val="0057645A"/>
    <w:rsid w:val="00576DC7"/>
    <w:rsid w:val="00577264"/>
    <w:rsid w:val="005775B1"/>
    <w:rsid w:val="00577793"/>
    <w:rsid w:val="00577CE1"/>
    <w:rsid w:val="00577F93"/>
    <w:rsid w:val="00580D61"/>
    <w:rsid w:val="0058277F"/>
    <w:rsid w:val="00582CCD"/>
    <w:rsid w:val="00584DAE"/>
    <w:rsid w:val="00584F4E"/>
    <w:rsid w:val="00585A31"/>
    <w:rsid w:val="0058680A"/>
    <w:rsid w:val="00586995"/>
    <w:rsid w:val="00586FD2"/>
    <w:rsid w:val="00587C7F"/>
    <w:rsid w:val="00590900"/>
    <w:rsid w:val="00591611"/>
    <w:rsid w:val="00591EE0"/>
    <w:rsid w:val="00591FD3"/>
    <w:rsid w:val="00592471"/>
    <w:rsid w:val="0059274B"/>
    <w:rsid w:val="00592919"/>
    <w:rsid w:val="00592B65"/>
    <w:rsid w:val="00592DB9"/>
    <w:rsid w:val="00592DBE"/>
    <w:rsid w:val="0059327D"/>
    <w:rsid w:val="00593D81"/>
    <w:rsid w:val="00595825"/>
    <w:rsid w:val="005960D2"/>
    <w:rsid w:val="0059616B"/>
    <w:rsid w:val="005963DE"/>
    <w:rsid w:val="00596F8E"/>
    <w:rsid w:val="00597157"/>
    <w:rsid w:val="005977BB"/>
    <w:rsid w:val="00597940"/>
    <w:rsid w:val="00597D16"/>
    <w:rsid w:val="00597D83"/>
    <w:rsid w:val="005A0154"/>
    <w:rsid w:val="005A0844"/>
    <w:rsid w:val="005A0B43"/>
    <w:rsid w:val="005A10C9"/>
    <w:rsid w:val="005A1D6A"/>
    <w:rsid w:val="005A284A"/>
    <w:rsid w:val="005A2993"/>
    <w:rsid w:val="005A4191"/>
    <w:rsid w:val="005A437F"/>
    <w:rsid w:val="005A597B"/>
    <w:rsid w:val="005A6920"/>
    <w:rsid w:val="005A6AF3"/>
    <w:rsid w:val="005A6B85"/>
    <w:rsid w:val="005A732C"/>
    <w:rsid w:val="005A7B59"/>
    <w:rsid w:val="005A7B9E"/>
    <w:rsid w:val="005B0038"/>
    <w:rsid w:val="005B055B"/>
    <w:rsid w:val="005B059B"/>
    <w:rsid w:val="005B0750"/>
    <w:rsid w:val="005B0960"/>
    <w:rsid w:val="005B17C5"/>
    <w:rsid w:val="005B1C2E"/>
    <w:rsid w:val="005B2A5A"/>
    <w:rsid w:val="005B3046"/>
    <w:rsid w:val="005B37D3"/>
    <w:rsid w:val="005B38C6"/>
    <w:rsid w:val="005B3CBA"/>
    <w:rsid w:val="005B504A"/>
    <w:rsid w:val="005B5701"/>
    <w:rsid w:val="005B58AF"/>
    <w:rsid w:val="005B5EE9"/>
    <w:rsid w:val="005B5F87"/>
    <w:rsid w:val="005B6680"/>
    <w:rsid w:val="005B67DD"/>
    <w:rsid w:val="005B7298"/>
    <w:rsid w:val="005B7AC4"/>
    <w:rsid w:val="005C0844"/>
    <w:rsid w:val="005C094E"/>
    <w:rsid w:val="005C1AB4"/>
    <w:rsid w:val="005C2B5B"/>
    <w:rsid w:val="005C31D0"/>
    <w:rsid w:val="005C3DF4"/>
    <w:rsid w:val="005C5194"/>
    <w:rsid w:val="005C53B9"/>
    <w:rsid w:val="005C56A1"/>
    <w:rsid w:val="005C7273"/>
    <w:rsid w:val="005C74A3"/>
    <w:rsid w:val="005C7EB3"/>
    <w:rsid w:val="005D1505"/>
    <w:rsid w:val="005D1685"/>
    <w:rsid w:val="005D19C9"/>
    <w:rsid w:val="005D1A31"/>
    <w:rsid w:val="005D227C"/>
    <w:rsid w:val="005D233C"/>
    <w:rsid w:val="005D2543"/>
    <w:rsid w:val="005D27B5"/>
    <w:rsid w:val="005D2AD8"/>
    <w:rsid w:val="005D34ED"/>
    <w:rsid w:val="005D3547"/>
    <w:rsid w:val="005D3730"/>
    <w:rsid w:val="005D4075"/>
    <w:rsid w:val="005D41EF"/>
    <w:rsid w:val="005D4368"/>
    <w:rsid w:val="005D47A9"/>
    <w:rsid w:val="005D51D2"/>
    <w:rsid w:val="005D5665"/>
    <w:rsid w:val="005D58A1"/>
    <w:rsid w:val="005D59FA"/>
    <w:rsid w:val="005D5A5C"/>
    <w:rsid w:val="005D6065"/>
    <w:rsid w:val="005D64E1"/>
    <w:rsid w:val="005D68C4"/>
    <w:rsid w:val="005D6C13"/>
    <w:rsid w:val="005E0385"/>
    <w:rsid w:val="005E0576"/>
    <w:rsid w:val="005E06F1"/>
    <w:rsid w:val="005E0934"/>
    <w:rsid w:val="005E0D46"/>
    <w:rsid w:val="005E0E01"/>
    <w:rsid w:val="005E1465"/>
    <w:rsid w:val="005E1C0E"/>
    <w:rsid w:val="005E204E"/>
    <w:rsid w:val="005E24FA"/>
    <w:rsid w:val="005E26BB"/>
    <w:rsid w:val="005E310A"/>
    <w:rsid w:val="005E348B"/>
    <w:rsid w:val="005E34AD"/>
    <w:rsid w:val="005E47AA"/>
    <w:rsid w:val="005E49D6"/>
    <w:rsid w:val="005E5178"/>
    <w:rsid w:val="005E6145"/>
    <w:rsid w:val="005E665A"/>
    <w:rsid w:val="005E73B1"/>
    <w:rsid w:val="005E772E"/>
    <w:rsid w:val="005E7D67"/>
    <w:rsid w:val="005F0965"/>
    <w:rsid w:val="005F16CE"/>
    <w:rsid w:val="005F371B"/>
    <w:rsid w:val="005F41D9"/>
    <w:rsid w:val="005F4C48"/>
    <w:rsid w:val="005F4FDF"/>
    <w:rsid w:val="005F5793"/>
    <w:rsid w:val="005F5D32"/>
    <w:rsid w:val="005F628F"/>
    <w:rsid w:val="005F686F"/>
    <w:rsid w:val="005F6E73"/>
    <w:rsid w:val="005F6FE2"/>
    <w:rsid w:val="005F71C5"/>
    <w:rsid w:val="005F7D55"/>
    <w:rsid w:val="005F7DD8"/>
    <w:rsid w:val="0060010D"/>
    <w:rsid w:val="006002D6"/>
    <w:rsid w:val="00600EFF"/>
    <w:rsid w:val="00602D6E"/>
    <w:rsid w:val="00602FD4"/>
    <w:rsid w:val="006035CE"/>
    <w:rsid w:val="00603D99"/>
    <w:rsid w:val="006042CE"/>
    <w:rsid w:val="00604878"/>
    <w:rsid w:val="006049F8"/>
    <w:rsid w:val="00604E6B"/>
    <w:rsid w:val="00604F52"/>
    <w:rsid w:val="00605A08"/>
    <w:rsid w:val="00605CA1"/>
    <w:rsid w:val="00605FB7"/>
    <w:rsid w:val="006066E2"/>
    <w:rsid w:val="00607B7A"/>
    <w:rsid w:val="006103FF"/>
    <w:rsid w:val="006119D7"/>
    <w:rsid w:val="00611C37"/>
    <w:rsid w:val="00612479"/>
    <w:rsid w:val="00613A0E"/>
    <w:rsid w:val="00613B09"/>
    <w:rsid w:val="00613F6A"/>
    <w:rsid w:val="00614122"/>
    <w:rsid w:val="00614432"/>
    <w:rsid w:val="006147C3"/>
    <w:rsid w:val="00614AAB"/>
    <w:rsid w:val="00614BE7"/>
    <w:rsid w:val="00615E4E"/>
    <w:rsid w:val="006168F4"/>
    <w:rsid w:val="00616D15"/>
    <w:rsid w:val="00616D63"/>
    <w:rsid w:val="00616FB0"/>
    <w:rsid w:val="0061718B"/>
    <w:rsid w:val="00617296"/>
    <w:rsid w:val="00617971"/>
    <w:rsid w:val="00621BDF"/>
    <w:rsid w:val="00621FAC"/>
    <w:rsid w:val="00622C32"/>
    <w:rsid w:val="0062347D"/>
    <w:rsid w:val="0062357D"/>
    <w:rsid w:val="0062469D"/>
    <w:rsid w:val="006252B9"/>
    <w:rsid w:val="00625387"/>
    <w:rsid w:val="00626132"/>
    <w:rsid w:val="0062771E"/>
    <w:rsid w:val="0062772E"/>
    <w:rsid w:val="00627C2A"/>
    <w:rsid w:val="0063071E"/>
    <w:rsid w:val="00630893"/>
    <w:rsid w:val="00631238"/>
    <w:rsid w:val="006313FB"/>
    <w:rsid w:val="0063276C"/>
    <w:rsid w:val="00633064"/>
    <w:rsid w:val="006336BC"/>
    <w:rsid w:val="00633A99"/>
    <w:rsid w:val="00633D4A"/>
    <w:rsid w:val="00633EC4"/>
    <w:rsid w:val="0063405D"/>
    <w:rsid w:val="00634565"/>
    <w:rsid w:val="00634596"/>
    <w:rsid w:val="00634EC8"/>
    <w:rsid w:val="00634FFC"/>
    <w:rsid w:val="00635320"/>
    <w:rsid w:val="0063549A"/>
    <w:rsid w:val="006364A0"/>
    <w:rsid w:val="00636D6E"/>
    <w:rsid w:val="00637AFA"/>
    <w:rsid w:val="00637FDA"/>
    <w:rsid w:val="00641208"/>
    <w:rsid w:val="006425D2"/>
    <w:rsid w:val="00642D2B"/>
    <w:rsid w:val="00644D8D"/>
    <w:rsid w:val="00645BF2"/>
    <w:rsid w:val="00646266"/>
    <w:rsid w:val="00647C71"/>
    <w:rsid w:val="0065010C"/>
    <w:rsid w:val="0065065F"/>
    <w:rsid w:val="00650921"/>
    <w:rsid w:val="006509E8"/>
    <w:rsid w:val="00650D29"/>
    <w:rsid w:val="00650D8A"/>
    <w:rsid w:val="00650D91"/>
    <w:rsid w:val="006515BA"/>
    <w:rsid w:val="006516D1"/>
    <w:rsid w:val="00651BD5"/>
    <w:rsid w:val="00653E8A"/>
    <w:rsid w:val="00653FC5"/>
    <w:rsid w:val="00653FDC"/>
    <w:rsid w:val="0065447E"/>
    <w:rsid w:val="00654860"/>
    <w:rsid w:val="00656BF0"/>
    <w:rsid w:val="006570BC"/>
    <w:rsid w:val="006570F6"/>
    <w:rsid w:val="0065713D"/>
    <w:rsid w:val="006573D2"/>
    <w:rsid w:val="00657D2E"/>
    <w:rsid w:val="0066007A"/>
    <w:rsid w:val="006601C0"/>
    <w:rsid w:val="006604CD"/>
    <w:rsid w:val="00661053"/>
    <w:rsid w:val="00662549"/>
    <w:rsid w:val="00664157"/>
    <w:rsid w:val="0066459C"/>
    <w:rsid w:val="00664F50"/>
    <w:rsid w:val="00666818"/>
    <w:rsid w:val="00666ADF"/>
    <w:rsid w:val="00667270"/>
    <w:rsid w:val="006679A5"/>
    <w:rsid w:val="006704E9"/>
    <w:rsid w:val="00670EBD"/>
    <w:rsid w:val="0067266B"/>
    <w:rsid w:val="00672F4A"/>
    <w:rsid w:val="00673AF5"/>
    <w:rsid w:val="00673B12"/>
    <w:rsid w:val="00673F8F"/>
    <w:rsid w:val="00674052"/>
    <w:rsid w:val="00674639"/>
    <w:rsid w:val="0067464F"/>
    <w:rsid w:val="006752D1"/>
    <w:rsid w:val="00675798"/>
    <w:rsid w:val="00675E93"/>
    <w:rsid w:val="0067638D"/>
    <w:rsid w:val="0067675C"/>
    <w:rsid w:val="00676E5C"/>
    <w:rsid w:val="00677A5B"/>
    <w:rsid w:val="006801A5"/>
    <w:rsid w:val="00680961"/>
    <w:rsid w:val="00681B5B"/>
    <w:rsid w:val="00681D94"/>
    <w:rsid w:val="0068214A"/>
    <w:rsid w:val="006825C5"/>
    <w:rsid w:val="00682984"/>
    <w:rsid w:val="006829F4"/>
    <w:rsid w:val="006838FB"/>
    <w:rsid w:val="006847F3"/>
    <w:rsid w:val="00684ADF"/>
    <w:rsid w:val="00684D07"/>
    <w:rsid w:val="00685C8E"/>
    <w:rsid w:val="00685E8E"/>
    <w:rsid w:val="00686328"/>
    <w:rsid w:val="00686663"/>
    <w:rsid w:val="0068673A"/>
    <w:rsid w:val="00686751"/>
    <w:rsid w:val="00687047"/>
    <w:rsid w:val="00687251"/>
    <w:rsid w:val="00690E93"/>
    <w:rsid w:val="006911C0"/>
    <w:rsid w:val="00691552"/>
    <w:rsid w:val="006924F8"/>
    <w:rsid w:val="006925F8"/>
    <w:rsid w:val="00692D9B"/>
    <w:rsid w:val="00693A8C"/>
    <w:rsid w:val="00693F53"/>
    <w:rsid w:val="006941A0"/>
    <w:rsid w:val="00694E57"/>
    <w:rsid w:val="00694EF7"/>
    <w:rsid w:val="00694FC9"/>
    <w:rsid w:val="00696925"/>
    <w:rsid w:val="00696B7A"/>
    <w:rsid w:val="00697401"/>
    <w:rsid w:val="00697EE4"/>
    <w:rsid w:val="006A0487"/>
    <w:rsid w:val="006A0D76"/>
    <w:rsid w:val="006A112D"/>
    <w:rsid w:val="006A230C"/>
    <w:rsid w:val="006A375F"/>
    <w:rsid w:val="006A3B43"/>
    <w:rsid w:val="006A4362"/>
    <w:rsid w:val="006A436B"/>
    <w:rsid w:val="006A569A"/>
    <w:rsid w:val="006A5C75"/>
    <w:rsid w:val="006A644F"/>
    <w:rsid w:val="006A64E4"/>
    <w:rsid w:val="006A66AD"/>
    <w:rsid w:val="006A6ADF"/>
    <w:rsid w:val="006A6EB5"/>
    <w:rsid w:val="006A6F33"/>
    <w:rsid w:val="006A7018"/>
    <w:rsid w:val="006A7277"/>
    <w:rsid w:val="006B0BF7"/>
    <w:rsid w:val="006B0F89"/>
    <w:rsid w:val="006B140F"/>
    <w:rsid w:val="006B334D"/>
    <w:rsid w:val="006B4092"/>
    <w:rsid w:val="006B4174"/>
    <w:rsid w:val="006B52F2"/>
    <w:rsid w:val="006B55C4"/>
    <w:rsid w:val="006B6CCB"/>
    <w:rsid w:val="006B6D87"/>
    <w:rsid w:val="006C029B"/>
    <w:rsid w:val="006C0E53"/>
    <w:rsid w:val="006C0FB5"/>
    <w:rsid w:val="006C1851"/>
    <w:rsid w:val="006C21C8"/>
    <w:rsid w:val="006C22A9"/>
    <w:rsid w:val="006C2533"/>
    <w:rsid w:val="006C3796"/>
    <w:rsid w:val="006C3951"/>
    <w:rsid w:val="006C521A"/>
    <w:rsid w:val="006C614A"/>
    <w:rsid w:val="006C6162"/>
    <w:rsid w:val="006D0116"/>
    <w:rsid w:val="006D031F"/>
    <w:rsid w:val="006D0398"/>
    <w:rsid w:val="006D03FC"/>
    <w:rsid w:val="006D0675"/>
    <w:rsid w:val="006D14F4"/>
    <w:rsid w:val="006D1A6F"/>
    <w:rsid w:val="006D1CAF"/>
    <w:rsid w:val="006D2344"/>
    <w:rsid w:val="006D29CF"/>
    <w:rsid w:val="006D2BDF"/>
    <w:rsid w:val="006D2D03"/>
    <w:rsid w:val="006D2F2D"/>
    <w:rsid w:val="006D3587"/>
    <w:rsid w:val="006D4CFD"/>
    <w:rsid w:val="006D5DF5"/>
    <w:rsid w:val="006D76A5"/>
    <w:rsid w:val="006D7FBA"/>
    <w:rsid w:val="006E027E"/>
    <w:rsid w:val="006E060F"/>
    <w:rsid w:val="006E0C21"/>
    <w:rsid w:val="006E151A"/>
    <w:rsid w:val="006E1D1B"/>
    <w:rsid w:val="006E1DC7"/>
    <w:rsid w:val="006E2326"/>
    <w:rsid w:val="006E26FF"/>
    <w:rsid w:val="006E2CB9"/>
    <w:rsid w:val="006E3275"/>
    <w:rsid w:val="006E3398"/>
    <w:rsid w:val="006E56F3"/>
    <w:rsid w:val="006E5A3F"/>
    <w:rsid w:val="006E61B2"/>
    <w:rsid w:val="006E6702"/>
    <w:rsid w:val="006E6873"/>
    <w:rsid w:val="006E6A83"/>
    <w:rsid w:val="006E6DC2"/>
    <w:rsid w:val="006E70CA"/>
    <w:rsid w:val="006E7533"/>
    <w:rsid w:val="006E7B18"/>
    <w:rsid w:val="006F006F"/>
    <w:rsid w:val="006F0679"/>
    <w:rsid w:val="006F11D3"/>
    <w:rsid w:val="006F172B"/>
    <w:rsid w:val="006F2513"/>
    <w:rsid w:val="006F2D4A"/>
    <w:rsid w:val="006F3B5D"/>
    <w:rsid w:val="006F47F5"/>
    <w:rsid w:val="006F4834"/>
    <w:rsid w:val="006F49B2"/>
    <w:rsid w:val="006F52D1"/>
    <w:rsid w:val="006F5AF6"/>
    <w:rsid w:val="006F6150"/>
    <w:rsid w:val="006F6614"/>
    <w:rsid w:val="006F6806"/>
    <w:rsid w:val="006F6F00"/>
    <w:rsid w:val="006F6F38"/>
    <w:rsid w:val="006F78BC"/>
    <w:rsid w:val="007008E7"/>
    <w:rsid w:val="007013CC"/>
    <w:rsid w:val="007013DC"/>
    <w:rsid w:val="007019A7"/>
    <w:rsid w:val="00701A4B"/>
    <w:rsid w:val="00702049"/>
    <w:rsid w:val="00702BDE"/>
    <w:rsid w:val="00702D59"/>
    <w:rsid w:val="007049D8"/>
    <w:rsid w:val="00705A46"/>
    <w:rsid w:val="00706728"/>
    <w:rsid w:val="007067B3"/>
    <w:rsid w:val="00707039"/>
    <w:rsid w:val="00707153"/>
    <w:rsid w:val="007071A9"/>
    <w:rsid w:val="00707731"/>
    <w:rsid w:val="00707839"/>
    <w:rsid w:val="00707989"/>
    <w:rsid w:val="00707A61"/>
    <w:rsid w:val="00710199"/>
    <w:rsid w:val="007108EE"/>
    <w:rsid w:val="00710A98"/>
    <w:rsid w:val="00711772"/>
    <w:rsid w:val="00712D03"/>
    <w:rsid w:val="00714644"/>
    <w:rsid w:val="007153F8"/>
    <w:rsid w:val="00715B74"/>
    <w:rsid w:val="00716181"/>
    <w:rsid w:val="0071654B"/>
    <w:rsid w:val="00716ACD"/>
    <w:rsid w:val="00716E12"/>
    <w:rsid w:val="0071736B"/>
    <w:rsid w:val="00717DE0"/>
    <w:rsid w:val="00717F7B"/>
    <w:rsid w:val="0072088E"/>
    <w:rsid w:val="00720B14"/>
    <w:rsid w:val="00721A02"/>
    <w:rsid w:val="00721B66"/>
    <w:rsid w:val="00722576"/>
    <w:rsid w:val="007232FB"/>
    <w:rsid w:val="00723382"/>
    <w:rsid w:val="007235C7"/>
    <w:rsid w:val="0072368F"/>
    <w:rsid w:val="00723D51"/>
    <w:rsid w:val="00725356"/>
    <w:rsid w:val="007256FA"/>
    <w:rsid w:val="00725B93"/>
    <w:rsid w:val="0072667C"/>
    <w:rsid w:val="00726C2B"/>
    <w:rsid w:val="007275D9"/>
    <w:rsid w:val="007307BB"/>
    <w:rsid w:val="00730D36"/>
    <w:rsid w:val="00730E7F"/>
    <w:rsid w:val="007319AA"/>
    <w:rsid w:val="0073235A"/>
    <w:rsid w:val="007327D3"/>
    <w:rsid w:val="00733984"/>
    <w:rsid w:val="00733B22"/>
    <w:rsid w:val="00734C1B"/>
    <w:rsid w:val="00734D71"/>
    <w:rsid w:val="00736615"/>
    <w:rsid w:val="00736B33"/>
    <w:rsid w:val="00736D0C"/>
    <w:rsid w:val="00736F68"/>
    <w:rsid w:val="00737059"/>
    <w:rsid w:val="007374E2"/>
    <w:rsid w:val="00737E5E"/>
    <w:rsid w:val="00740C71"/>
    <w:rsid w:val="0074240D"/>
    <w:rsid w:val="00743529"/>
    <w:rsid w:val="00743951"/>
    <w:rsid w:val="007444FB"/>
    <w:rsid w:val="007454C8"/>
    <w:rsid w:val="0074550E"/>
    <w:rsid w:val="00745B13"/>
    <w:rsid w:val="00747639"/>
    <w:rsid w:val="00747664"/>
    <w:rsid w:val="00747856"/>
    <w:rsid w:val="00747D53"/>
    <w:rsid w:val="00747F07"/>
    <w:rsid w:val="00750757"/>
    <w:rsid w:val="00750B4B"/>
    <w:rsid w:val="00750B71"/>
    <w:rsid w:val="00750D1C"/>
    <w:rsid w:val="00750E11"/>
    <w:rsid w:val="00750FD5"/>
    <w:rsid w:val="0075103E"/>
    <w:rsid w:val="007511F9"/>
    <w:rsid w:val="00751E78"/>
    <w:rsid w:val="00751EA7"/>
    <w:rsid w:val="0075237A"/>
    <w:rsid w:val="0075245C"/>
    <w:rsid w:val="0075252E"/>
    <w:rsid w:val="007539B0"/>
    <w:rsid w:val="00753C99"/>
    <w:rsid w:val="0075434B"/>
    <w:rsid w:val="007545C0"/>
    <w:rsid w:val="00755175"/>
    <w:rsid w:val="00755351"/>
    <w:rsid w:val="00756334"/>
    <w:rsid w:val="00756A4F"/>
    <w:rsid w:val="00757A2C"/>
    <w:rsid w:val="007606AF"/>
    <w:rsid w:val="00761217"/>
    <w:rsid w:val="00761645"/>
    <w:rsid w:val="007626DD"/>
    <w:rsid w:val="007629B2"/>
    <w:rsid w:val="00762C84"/>
    <w:rsid w:val="00762EFE"/>
    <w:rsid w:val="00763484"/>
    <w:rsid w:val="00763E95"/>
    <w:rsid w:val="00764818"/>
    <w:rsid w:val="007650BA"/>
    <w:rsid w:val="0076532E"/>
    <w:rsid w:val="00765715"/>
    <w:rsid w:val="00765D00"/>
    <w:rsid w:val="00765DB2"/>
    <w:rsid w:val="0076621B"/>
    <w:rsid w:val="00766806"/>
    <w:rsid w:val="00767AE5"/>
    <w:rsid w:val="007701EE"/>
    <w:rsid w:val="00770553"/>
    <w:rsid w:val="0077066F"/>
    <w:rsid w:val="00770C72"/>
    <w:rsid w:val="00770C81"/>
    <w:rsid w:val="007715CC"/>
    <w:rsid w:val="00771A8F"/>
    <w:rsid w:val="00771F27"/>
    <w:rsid w:val="00772182"/>
    <w:rsid w:val="00772340"/>
    <w:rsid w:val="00772466"/>
    <w:rsid w:val="00773A04"/>
    <w:rsid w:val="007742FD"/>
    <w:rsid w:val="00774923"/>
    <w:rsid w:val="007755DE"/>
    <w:rsid w:val="00775CA0"/>
    <w:rsid w:val="00775ECE"/>
    <w:rsid w:val="0077665D"/>
    <w:rsid w:val="007766E4"/>
    <w:rsid w:val="00777BBB"/>
    <w:rsid w:val="00780495"/>
    <w:rsid w:val="00780681"/>
    <w:rsid w:val="007826A4"/>
    <w:rsid w:val="00782B71"/>
    <w:rsid w:val="00782E13"/>
    <w:rsid w:val="00782E3E"/>
    <w:rsid w:val="0078317A"/>
    <w:rsid w:val="007838BE"/>
    <w:rsid w:val="007843EC"/>
    <w:rsid w:val="007848BD"/>
    <w:rsid w:val="00784C54"/>
    <w:rsid w:val="00785132"/>
    <w:rsid w:val="0078540C"/>
    <w:rsid w:val="00785A20"/>
    <w:rsid w:val="00785CBF"/>
    <w:rsid w:val="00785EC1"/>
    <w:rsid w:val="007864C2"/>
    <w:rsid w:val="007865F3"/>
    <w:rsid w:val="00786C6B"/>
    <w:rsid w:val="00786FBB"/>
    <w:rsid w:val="00790649"/>
    <w:rsid w:val="00791B3A"/>
    <w:rsid w:val="00791BB8"/>
    <w:rsid w:val="00791BEA"/>
    <w:rsid w:val="00791EBD"/>
    <w:rsid w:val="007925CA"/>
    <w:rsid w:val="00792C4F"/>
    <w:rsid w:val="00792DC5"/>
    <w:rsid w:val="00792F46"/>
    <w:rsid w:val="007932B3"/>
    <w:rsid w:val="007932B8"/>
    <w:rsid w:val="007933E4"/>
    <w:rsid w:val="00793F7D"/>
    <w:rsid w:val="00794A35"/>
    <w:rsid w:val="007951A4"/>
    <w:rsid w:val="00795850"/>
    <w:rsid w:val="00795EEB"/>
    <w:rsid w:val="00796508"/>
    <w:rsid w:val="0079684C"/>
    <w:rsid w:val="007968F1"/>
    <w:rsid w:val="00796D5C"/>
    <w:rsid w:val="007973BF"/>
    <w:rsid w:val="007A02A4"/>
    <w:rsid w:val="007A0904"/>
    <w:rsid w:val="007A0FF7"/>
    <w:rsid w:val="007A1F17"/>
    <w:rsid w:val="007A227C"/>
    <w:rsid w:val="007A282E"/>
    <w:rsid w:val="007A3393"/>
    <w:rsid w:val="007A38CD"/>
    <w:rsid w:val="007A39C1"/>
    <w:rsid w:val="007A463F"/>
    <w:rsid w:val="007A488B"/>
    <w:rsid w:val="007A4AA1"/>
    <w:rsid w:val="007A7126"/>
    <w:rsid w:val="007B0AFB"/>
    <w:rsid w:val="007B1029"/>
    <w:rsid w:val="007B10AA"/>
    <w:rsid w:val="007B1918"/>
    <w:rsid w:val="007B1FBB"/>
    <w:rsid w:val="007B3832"/>
    <w:rsid w:val="007B469C"/>
    <w:rsid w:val="007B492E"/>
    <w:rsid w:val="007B4CC4"/>
    <w:rsid w:val="007B5A00"/>
    <w:rsid w:val="007B617C"/>
    <w:rsid w:val="007B63C5"/>
    <w:rsid w:val="007B6F8D"/>
    <w:rsid w:val="007B72F7"/>
    <w:rsid w:val="007B7520"/>
    <w:rsid w:val="007B7A67"/>
    <w:rsid w:val="007C0403"/>
    <w:rsid w:val="007C0684"/>
    <w:rsid w:val="007C0CF4"/>
    <w:rsid w:val="007C0E2A"/>
    <w:rsid w:val="007C0E5D"/>
    <w:rsid w:val="007C0F6F"/>
    <w:rsid w:val="007C150E"/>
    <w:rsid w:val="007C153F"/>
    <w:rsid w:val="007C23FC"/>
    <w:rsid w:val="007C2588"/>
    <w:rsid w:val="007C259A"/>
    <w:rsid w:val="007C3331"/>
    <w:rsid w:val="007C41BF"/>
    <w:rsid w:val="007C4D4D"/>
    <w:rsid w:val="007C5619"/>
    <w:rsid w:val="007C59B7"/>
    <w:rsid w:val="007C5C24"/>
    <w:rsid w:val="007C6829"/>
    <w:rsid w:val="007C6DAC"/>
    <w:rsid w:val="007C71BA"/>
    <w:rsid w:val="007C7BA4"/>
    <w:rsid w:val="007D0BF0"/>
    <w:rsid w:val="007D176B"/>
    <w:rsid w:val="007D1CB5"/>
    <w:rsid w:val="007D1D12"/>
    <w:rsid w:val="007D2C3F"/>
    <w:rsid w:val="007D3A15"/>
    <w:rsid w:val="007D3DFF"/>
    <w:rsid w:val="007D4242"/>
    <w:rsid w:val="007D44BA"/>
    <w:rsid w:val="007D59E2"/>
    <w:rsid w:val="007D6293"/>
    <w:rsid w:val="007D674E"/>
    <w:rsid w:val="007D6A77"/>
    <w:rsid w:val="007D6FEE"/>
    <w:rsid w:val="007D7021"/>
    <w:rsid w:val="007D71D0"/>
    <w:rsid w:val="007D7E4D"/>
    <w:rsid w:val="007E00B7"/>
    <w:rsid w:val="007E0397"/>
    <w:rsid w:val="007E03E5"/>
    <w:rsid w:val="007E0E3A"/>
    <w:rsid w:val="007E11F0"/>
    <w:rsid w:val="007E137F"/>
    <w:rsid w:val="007E2200"/>
    <w:rsid w:val="007E2D59"/>
    <w:rsid w:val="007E3D22"/>
    <w:rsid w:val="007E4A39"/>
    <w:rsid w:val="007E4C6A"/>
    <w:rsid w:val="007E4DB6"/>
    <w:rsid w:val="007E4F01"/>
    <w:rsid w:val="007E638A"/>
    <w:rsid w:val="007E6A85"/>
    <w:rsid w:val="007E6E34"/>
    <w:rsid w:val="007E7ED3"/>
    <w:rsid w:val="007F032E"/>
    <w:rsid w:val="007F074F"/>
    <w:rsid w:val="007F0B84"/>
    <w:rsid w:val="007F160F"/>
    <w:rsid w:val="007F183A"/>
    <w:rsid w:val="007F2804"/>
    <w:rsid w:val="007F281F"/>
    <w:rsid w:val="007F2897"/>
    <w:rsid w:val="007F290C"/>
    <w:rsid w:val="007F2A72"/>
    <w:rsid w:val="007F4144"/>
    <w:rsid w:val="007F4C97"/>
    <w:rsid w:val="007F513E"/>
    <w:rsid w:val="007F5187"/>
    <w:rsid w:val="007F6010"/>
    <w:rsid w:val="007F6088"/>
    <w:rsid w:val="007F65D6"/>
    <w:rsid w:val="007F699A"/>
    <w:rsid w:val="0080104F"/>
    <w:rsid w:val="008010DE"/>
    <w:rsid w:val="008036B5"/>
    <w:rsid w:val="008048CC"/>
    <w:rsid w:val="00804A71"/>
    <w:rsid w:val="0080588F"/>
    <w:rsid w:val="00805D07"/>
    <w:rsid w:val="008071D2"/>
    <w:rsid w:val="00810788"/>
    <w:rsid w:val="00810CE3"/>
    <w:rsid w:val="00812144"/>
    <w:rsid w:val="00812C69"/>
    <w:rsid w:val="0081341F"/>
    <w:rsid w:val="00813654"/>
    <w:rsid w:val="0081366B"/>
    <w:rsid w:val="008139B5"/>
    <w:rsid w:val="00815367"/>
    <w:rsid w:val="00815C82"/>
    <w:rsid w:val="0081694D"/>
    <w:rsid w:val="00817047"/>
    <w:rsid w:val="00817632"/>
    <w:rsid w:val="00817D51"/>
    <w:rsid w:val="008211CD"/>
    <w:rsid w:val="00821C9E"/>
    <w:rsid w:val="00822AEE"/>
    <w:rsid w:val="00822EFB"/>
    <w:rsid w:val="00823C01"/>
    <w:rsid w:val="008240F2"/>
    <w:rsid w:val="0082468D"/>
    <w:rsid w:val="00824D53"/>
    <w:rsid w:val="00824E0C"/>
    <w:rsid w:val="0082550F"/>
    <w:rsid w:val="0082622A"/>
    <w:rsid w:val="0082669F"/>
    <w:rsid w:val="008269AF"/>
    <w:rsid w:val="00826D52"/>
    <w:rsid w:val="00827030"/>
    <w:rsid w:val="008271FF"/>
    <w:rsid w:val="008305B1"/>
    <w:rsid w:val="00830C04"/>
    <w:rsid w:val="00830F80"/>
    <w:rsid w:val="00831415"/>
    <w:rsid w:val="008314C1"/>
    <w:rsid w:val="00831710"/>
    <w:rsid w:val="00831817"/>
    <w:rsid w:val="00831985"/>
    <w:rsid w:val="008326FE"/>
    <w:rsid w:val="00832720"/>
    <w:rsid w:val="0083319C"/>
    <w:rsid w:val="00833729"/>
    <w:rsid w:val="008337B4"/>
    <w:rsid w:val="008343CB"/>
    <w:rsid w:val="008343D2"/>
    <w:rsid w:val="00834ED3"/>
    <w:rsid w:val="00836413"/>
    <w:rsid w:val="00836A9A"/>
    <w:rsid w:val="0083755E"/>
    <w:rsid w:val="008403FB"/>
    <w:rsid w:val="00840B06"/>
    <w:rsid w:val="00840C34"/>
    <w:rsid w:val="00840E89"/>
    <w:rsid w:val="0084141D"/>
    <w:rsid w:val="00841D65"/>
    <w:rsid w:val="0084210F"/>
    <w:rsid w:val="00842A29"/>
    <w:rsid w:val="00842D14"/>
    <w:rsid w:val="00842EF3"/>
    <w:rsid w:val="0084341E"/>
    <w:rsid w:val="00843A96"/>
    <w:rsid w:val="00843C5F"/>
    <w:rsid w:val="00844BAE"/>
    <w:rsid w:val="00844D5D"/>
    <w:rsid w:val="00845AA1"/>
    <w:rsid w:val="00845AB3"/>
    <w:rsid w:val="00846526"/>
    <w:rsid w:val="00850BC8"/>
    <w:rsid w:val="00851311"/>
    <w:rsid w:val="00851316"/>
    <w:rsid w:val="00851711"/>
    <w:rsid w:val="00851835"/>
    <w:rsid w:val="008528BA"/>
    <w:rsid w:val="0085351D"/>
    <w:rsid w:val="0085498B"/>
    <w:rsid w:val="00855325"/>
    <w:rsid w:val="00855F24"/>
    <w:rsid w:val="00856241"/>
    <w:rsid w:val="008563CA"/>
    <w:rsid w:val="008567A2"/>
    <w:rsid w:val="0085708F"/>
    <w:rsid w:val="0085717D"/>
    <w:rsid w:val="00857D56"/>
    <w:rsid w:val="00860013"/>
    <w:rsid w:val="00860FF8"/>
    <w:rsid w:val="0086122A"/>
    <w:rsid w:val="008625A9"/>
    <w:rsid w:val="00862B25"/>
    <w:rsid w:val="00864530"/>
    <w:rsid w:val="00865201"/>
    <w:rsid w:val="008654EF"/>
    <w:rsid w:val="00865553"/>
    <w:rsid w:val="008657BA"/>
    <w:rsid w:val="00865DD8"/>
    <w:rsid w:val="00865E7F"/>
    <w:rsid w:val="00867B95"/>
    <w:rsid w:val="0087003F"/>
    <w:rsid w:val="0087077E"/>
    <w:rsid w:val="00870CAE"/>
    <w:rsid w:val="0087296C"/>
    <w:rsid w:val="00873212"/>
    <w:rsid w:val="00873952"/>
    <w:rsid w:val="00873D5B"/>
    <w:rsid w:val="00873F13"/>
    <w:rsid w:val="008741F6"/>
    <w:rsid w:val="00874299"/>
    <w:rsid w:val="00875085"/>
    <w:rsid w:val="008752EC"/>
    <w:rsid w:val="008763D2"/>
    <w:rsid w:val="00876B82"/>
    <w:rsid w:val="00877A97"/>
    <w:rsid w:val="008806A7"/>
    <w:rsid w:val="00880965"/>
    <w:rsid w:val="00881204"/>
    <w:rsid w:val="008813BA"/>
    <w:rsid w:val="00881C3D"/>
    <w:rsid w:val="00881D35"/>
    <w:rsid w:val="00882337"/>
    <w:rsid w:val="00883739"/>
    <w:rsid w:val="00883D68"/>
    <w:rsid w:val="00883EB0"/>
    <w:rsid w:val="00883F7C"/>
    <w:rsid w:val="008847C6"/>
    <w:rsid w:val="008848CF"/>
    <w:rsid w:val="00884EE0"/>
    <w:rsid w:val="00884EEA"/>
    <w:rsid w:val="00885443"/>
    <w:rsid w:val="008855A5"/>
    <w:rsid w:val="008859B5"/>
    <w:rsid w:val="00886546"/>
    <w:rsid w:val="008865C0"/>
    <w:rsid w:val="00886931"/>
    <w:rsid w:val="00890B5F"/>
    <w:rsid w:val="00890BC7"/>
    <w:rsid w:val="008911AA"/>
    <w:rsid w:val="0089241C"/>
    <w:rsid w:val="00892608"/>
    <w:rsid w:val="008926F3"/>
    <w:rsid w:val="00892D17"/>
    <w:rsid w:val="00893564"/>
    <w:rsid w:val="00894002"/>
    <w:rsid w:val="00894059"/>
    <w:rsid w:val="008951A5"/>
    <w:rsid w:val="00895313"/>
    <w:rsid w:val="008956FA"/>
    <w:rsid w:val="00895757"/>
    <w:rsid w:val="008964D6"/>
    <w:rsid w:val="00897336"/>
    <w:rsid w:val="008975E1"/>
    <w:rsid w:val="00897CC4"/>
    <w:rsid w:val="008A099B"/>
    <w:rsid w:val="008A0AFA"/>
    <w:rsid w:val="008A10D3"/>
    <w:rsid w:val="008A125B"/>
    <w:rsid w:val="008A1F27"/>
    <w:rsid w:val="008A2665"/>
    <w:rsid w:val="008A2A78"/>
    <w:rsid w:val="008A2C9F"/>
    <w:rsid w:val="008A2EE9"/>
    <w:rsid w:val="008A3468"/>
    <w:rsid w:val="008A3A04"/>
    <w:rsid w:val="008A3CF7"/>
    <w:rsid w:val="008A48FE"/>
    <w:rsid w:val="008A4A70"/>
    <w:rsid w:val="008A4D75"/>
    <w:rsid w:val="008A522B"/>
    <w:rsid w:val="008A59F8"/>
    <w:rsid w:val="008A5F6C"/>
    <w:rsid w:val="008A688D"/>
    <w:rsid w:val="008A7766"/>
    <w:rsid w:val="008A7920"/>
    <w:rsid w:val="008B080B"/>
    <w:rsid w:val="008B084E"/>
    <w:rsid w:val="008B0D91"/>
    <w:rsid w:val="008B1745"/>
    <w:rsid w:val="008B193E"/>
    <w:rsid w:val="008B26BA"/>
    <w:rsid w:val="008B2899"/>
    <w:rsid w:val="008B2E10"/>
    <w:rsid w:val="008B3066"/>
    <w:rsid w:val="008B37E3"/>
    <w:rsid w:val="008B3B6C"/>
    <w:rsid w:val="008B46EE"/>
    <w:rsid w:val="008B5C09"/>
    <w:rsid w:val="008B7306"/>
    <w:rsid w:val="008B7C21"/>
    <w:rsid w:val="008C0814"/>
    <w:rsid w:val="008C0922"/>
    <w:rsid w:val="008C0AD3"/>
    <w:rsid w:val="008C0BB4"/>
    <w:rsid w:val="008C15DE"/>
    <w:rsid w:val="008C184D"/>
    <w:rsid w:val="008C1B17"/>
    <w:rsid w:val="008C236C"/>
    <w:rsid w:val="008C2675"/>
    <w:rsid w:val="008C2805"/>
    <w:rsid w:val="008C3CCC"/>
    <w:rsid w:val="008C4160"/>
    <w:rsid w:val="008C4905"/>
    <w:rsid w:val="008C5648"/>
    <w:rsid w:val="008C5C24"/>
    <w:rsid w:val="008C6324"/>
    <w:rsid w:val="008C6BD8"/>
    <w:rsid w:val="008C6DE4"/>
    <w:rsid w:val="008D08F4"/>
    <w:rsid w:val="008D0F6E"/>
    <w:rsid w:val="008D209D"/>
    <w:rsid w:val="008D27FD"/>
    <w:rsid w:val="008D2D8E"/>
    <w:rsid w:val="008D35FE"/>
    <w:rsid w:val="008D44BD"/>
    <w:rsid w:val="008D49AD"/>
    <w:rsid w:val="008D50A7"/>
    <w:rsid w:val="008D63BD"/>
    <w:rsid w:val="008D66FC"/>
    <w:rsid w:val="008D67F9"/>
    <w:rsid w:val="008D6A88"/>
    <w:rsid w:val="008D7917"/>
    <w:rsid w:val="008D7C18"/>
    <w:rsid w:val="008D7FAC"/>
    <w:rsid w:val="008E0276"/>
    <w:rsid w:val="008E0A46"/>
    <w:rsid w:val="008E153A"/>
    <w:rsid w:val="008E3432"/>
    <w:rsid w:val="008E361C"/>
    <w:rsid w:val="008E3C64"/>
    <w:rsid w:val="008E3D24"/>
    <w:rsid w:val="008E4617"/>
    <w:rsid w:val="008E4D64"/>
    <w:rsid w:val="008E5E68"/>
    <w:rsid w:val="008E65DC"/>
    <w:rsid w:val="008E6857"/>
    <w:rsid w:val="008F0E58"/>
    <w:rsid w:val="008F17E0"/>
    <w:rsid w:val="008F1E08"/>
    <w:rsid w:val="008F1F01"/>
    <w:rsid w:val="008F2B26"/>
    <w:rsid w:val="008F321F"/>
    <w:rsid w:val="008F3632"/>
    <w:rsid w:val="008F3B28"/>
    <w:rsid w:val="008F3EBC"/>
    <w:rsid w:val="008F3F25"/>
    <w:rsid w:val="008F42DE"/>
    <w:rsid w:val="008F4C98"/>
    <w:rsid w:val="008F588F"/>
    <w:rsid w:val="008F6394"/>
    <w:rsid w:val="008F64E4"/>
    <w:rsid w:val="008F67B6"/>
    <w:rsid w:val="008F74B9"/>
    <w:rsid w:val="008F7AC8"/>
    <w:rsid w:val="0090159A"/>
    <w:rsid w:val="00901C83"/>
    <w:rsid w:val="00901F9E"/>
    <w:rsid w:val="00901FC4"/>
    <w:rsid w:val="009023AF"/>
    <w:rsid w:val="00902478"/>
    <w:rsid w:val="00902E79"/>
    <w:rsid w:val="0090300A"/>
    <w:rsid w:val="00903336"/>
    <w:rsid w:val="009039DD"/>
    <w:rsid w:val="00903CCC"/>
    <w:rsid w:val="009046B3"/>
    <w:rsid w:val="00904953"/>
    <w:rsid w:val="00905232"/>
    <w:rsid w:val="00906023"/>
    <w:rsid w:val="00906216"/>
    <w:rsid w:val="00906E10"/>
    <w:rsid w:val="00907233"/>
    <w:rsid w:val="009075D0"/>
    <w:rsid w:val="00907C72"/>
    <w:rsid w:val="0091001E"/>
    <w:rsid w:val="0091059C"/>
    <w:rsid w:val="00910611"/>
    <w:rsid w:val="00910F11"/>
    <w:rsid w:val="00910F29"/>
    <w:rsid w:val="009114BC"/>
    <w:rsid w:val="009114F6"/>
    <w:rsid w:val="0091285B"/>
    <w:rsid w:val="00913479"/>
    <w:rsid w:val="009134C6"/>
    <w:rsid w:val="009134F9"/>
    <w:rsid w:val="00913FC0"/>
    <w:rsid w:val="00914238"/>
    <w:rsid w:val="00915DAD"/>
    <w:rsid w:val="00916918"/>
    <w:rsid w:val="00916B31"/>
    <w:rsid w:val="00916C6F"/>
    <w:rsid w:val="009170F4"/>
    <w:rsid w:val="0091763E"/>
    <w:rsid w:val="00921086"/>
    <w:rsid w:val="00921B39"/>
    <w:rsid w:val="00922B7E"/>
    <w:rsid w:val="00924098"/>
    <w:rsid w:val="00925122"/>
    <w:rsid w:val="0092544E"/>
    <w:rsid w:val="00925DFC"/>
    <w:rsid w:val="009272A7"/>
    <w:rsid w:val="00930932"/>
    <w:rsid w:val="00930EDE"/>
    <w:rsid w:val="00931C2D"/>
    <w:rsid w:val="00932525"/>
    <w:rsid w:val="00932D2F"/>
    <w:rsid w:val="00933642"/>
    <w:rsid w:val="00933F02"/>
    <w:rsid w:val="00934255"/>
    <w:rsid w:val="0093490D"/>
    <w:rsid w:val="00934B73"/>
    <w:rsid w:val="00935B42"/>
    <w:rsid w:val="00936356"/>
    <w:rsid w:val="0093656D"/>
    <w:rsid w:val="00936A61"/>
    <w:rsid w:val="00936C50"/>
    <w:rsid w:val="00936D23"/>
    <w:rsid w:val="009371A9"/>
    <w:rsid w:val="00937309"/>
    <w:rsid w:val="00937A88"/>
    <w:rsid w:val="00937B57"/>
    <w:rsid w:val="00940A2F"/>
    <w:rsid w:val="00940DCB"/>
    <w:rsid w:val="00941322"/>
    <w:rsid w:val="00941451"/>
    <w:rsid w:val="00942044"/>
    <w:rsid w:val="00942343"/>
    <w:rsid w:val="00942B87"/>
    <w:rsid w:val="0094319D"/>
    <w:rsid w:val="009435BF"/>
    <w:rsid w:val="009436A1"/>
    <w:rsid w:val="00943994"/>
    <w:rsid w:val="00944375"/>
    <w:rsid w:val="00944747"/>
    <w:rsid w:val="009449F0"/>
    <w:rsid w:val="00944A75"/>
    <w:rsid w:val="00944E6D"/>
    <w:rsid w:val="00945376"/>
    <w:rsid w:val="009460CE"/>
    <w:rsid w:val="009461C6"/>
    <w:rsid w:val="00946CFC"/>
    <w:rsid w:val="00946FB5"/>
    <w:rsid w:val="00947406"/>
    <w:rsid w:val="009474A4"/>
    <w:rsid w:val="00950472"/>
    <w:rsid w:val="009513BF"/>
    <w:rsid w:val="0095198B"/>
    <w:rsid w:val="00952067"/>
    <w:rsid w:val="0095300C"/>
    <w:rsid w:val="009534CD"/>
    <w:rsid w:val="009543B6"/>
    <w:rsid w:val="009549EA"/>
    <w:rsid w:val="00954D8D"/>
    <w:rsid w:val="0095559B"/>
    <w:rsid w:val="009557FC"/>
    <w:rsid w:val="00956371"/>
    <w:rsid w:val="00956ADE"/>
    <w:rsid w:val="00956B7A"/>
    <w:rsid w:val="00957742"/>
    <w:rsid w:val="00957E43"/>
    <w:rsid w:val="0096000D"/>
    <w:rsid w:val="0096024B"/>
    <w:rsid w:val="00960267"/>
    <w:rsid w:val="009605C1"/>
    <w:rsid w:val="00960606"/>
    <w:rsid w:val="00960836"/>
    <w:rsid w:val="00960C53"/>
    <w:rsid w:val="009616C2"/>
    <w:rsid w:val="00962349"/>
    <w:rsid w:val="00962708"/>
    <w:rsid w:val="00962891"/>
    <w:rsid w:val="00962B49"/>
    <w:rsid w:val="00962CF7"/>
    <w:rsid w:val="009636EB"/>
    <w:rsid w:val="009639F0"/>
    <w:rsid w:val="00964A23"/>
    <w:rsid w:val="00964D8D"/>
    <w:rsid w:val="00964F2D"/>
    <w:rsid w:val="009666B1"/>
    <w:rsid w:val="00966BD3"/>
    <w:rsid w:val="00966E92"/>
    <w:rsid w:val="00967168"/>
    <w:rsid w:val="009671A9"/>
    <w:rsid w:val="00967607"/>
    <w:rsid w:val="00967646"/>
    <w:rsid w:val="009678C6"/>
    <w:rsid w:val="00967B02"/>
    <w:rsid w:val="00970A5F"/>
    <w:rsid w:val="0097157D"/>
    <w:rsid w:val="00971744"/>
    <w:rsid w:val="00971DE1"/>
    <w:rsid w:val="0097209F"/>
    <w:rsid w:val="00972181"/>
    <w:rsid w:val="00972846"/>
    <w:rsid w:val="00972D27"/>
    <w:rsid w:val="009731BB"/>
    <w:rsid w:val="0097352F"/>
    <w:rsid w:val="00973639"/>
    <w:rsid w:val="009736B5"/>
    <w:rsid w:val="00973974"/>
    <w:rsid w:val="00973D32"/>
    <w:rsid w:val="0097405A"/>
    <w:rsid w:val="0097451B"/>
    <w:rsid w:val="0097466B"/>
    <w:rsid w:val="00974C2F"/>
    <w:rsid w:val="00974E39"/>
    <w:rsid w:val="009757EA"/>
    <w:rsid w:val="00975876"/>
    <w:rsid w:val="00975ED1"/>
    <w:rsid w:val="00976089"/>
    <w:rsid w:val="009762A8"/>
    <w:rsid w:val="00976500"/>
    <w:rsid w:val="009768E2"/>
    <w:rsid w:val="00977B8E"/>
    <w:rsid w:val="009808E4"/>
    <w:rsid w:val="00980B41"/>
    <w:rsid w:val="00980E5A"/>
    <w:rsid w:val="009818E9"/>
    <w:rsid w:val="009823C5"/>
    <w:rsid w:val="0098391D"/>
    <w:rsid w:val="00984C33"/>
    <w:rsid w:val="00984DC4"/>
    <w:rsid w:val="00984E0B"/>
    <w:rsid w:val="00985EDE"/>
    <w:rsid w:val="00986B17"/>
    <w:rsid w:val="009871AD"/>
    <w:rsid w:val="0098754E"/>
    <w:rsid w:val="00987BA6"/>
    <w:rsid w:val="00990578"/>
    <w:rsid w:val="00990822"/>
    <w:rsid w:val="00990C1A"/>
    <w:rsid w:val="00991122"/>
    <w:rsid w:val="00991146"/>
    <w:rsid w:val="009913CD"/>
    <w:rsid w:val="00991B79"/>
    <w:rsid w:val="00991E42"/>
    <w:rsid w:val="0099254D"/>
    <w:rsid w:val="00992694"/>
    <w:rsid w:val="00993893"/>
    <w:rsid w:val="00993C83"/>
    <w:rsid w:val="009946B7"/>
    <w:rsid w:val="009958AC"/>
    <w:rsid w:val="0099731B"/>
    <w:rsid w:val="00997457"/>
    <w:rsid w:val="00997506"/>
    <w:rsid w:val="00997A12"/>
    <w:rsid w:val="00997D84"/>
    <w:rsid w:val="009A1FF0"/>
    <w:rsid w:val="009A210C"/>
    <w:rsid w:val="009A3931"/>
    <w:rsid w:val="009A3AEA"/>
    <w:rsid w:val="009A3AF3"/>
    <w:rsid w:val="009A3C8D"/>
    <w:rsid w:val="009A4156"/>
    <w:rsid w:val="009A4422"/>
    <w:rsid w:val="009A4E55"/>
    <w:rsid w:val="009A513D"/>
    <w:rsid w:val="009A5768"/>
    <w:rsid w:val="009A5DA2"/>
    <w:rsid w:val="009A5F48"/>
    <w:rsid w:val="009A63E4"/>
    <w:rsid w:val="009A6884"/>
    <w:rsid w:val="009A6F2D"/>
    <w:rsid w:val="009A7182"/>
    <w:rsid w:val="009A7432"/>
    <w:rsid w:val="009A74EB"/>
    <w:rsid w:val="009A76A6"/>
    <w:rsid w:val="009A7C2B"/>
    <w:rsid w:val="009B115E"/>
    <w:rsid w:val="009B1439"/>
    <w:rsid w:val="009B18C8"/>
    <w:rsid w:val="009B1C67"/>
    <w:rsid w:val="009B3680"/>
    <w:rsid w:val="009B3BF5"/>
    <w:rsid w:val="009B51DD"/>
    <w:rsid w:val="009B554E"/>
    <w:rsid w:val="009B573A"/>
    <w:rsid w:val="009B586D"/>
    <w:rsid w:val="009B5DE9"/>
    <w:rsid w:val="009B6313"/>
    <w:rsid w:val="009B649A"/>
    <w:rsid w:val="009B6BD4"/>
    <w:rsid w:val="009B74A5"/>
    <w:rsid w:val="009C0C26"/>
    <w:rsid w:val="009C12AE"/>
    <w:rsid w:val="009C1603"/>
    <w:rsid w:val="009C23D6"/>
    <w:rsid w:val="009C2451"/>
    <w:rsid w:val="009C2576"/>
    <w:rsid w:val="009C2904"/>
    <w:rsid w:val="009C29AE"/>
    <w:rsid w:val="009C3D86"/>
    <w:rsid w:val="009C5589"/>
    <w:rsid w:val="009C58F2"/>
    <w:rsid w:val="009C6D5A"/>
    <w:rsid w:val="009C7280"/>
    <w:rsid w:val="009C7EAA"/>
    <w:rsid w:val="009D0C56"/>
    <w:rsid w:val="009D1539"/>
    <w:rsid w:val="009D18E6"/>
    <w:rsid w:val="009D1BB4"/>
    <w:rsid w:val="009D20BA"/>
    <w:rsid w:val="009D279D"/>
    <w:rsid w:val="009D2DB1"/>
    <w:rsid w:val="009D4496"/>
    <w:rsid w:val="009D48B0"/>
    <w:rsid w:val="009D605C"/>
    <w:rsid w:val="009D6080"/>
    <w:rsid w:val="009D659D"/>
    <w:rsid w:val="009D739C"/>
    <w:rsid w:val="009D7F3A"/>
    <w:rsid w:val="009E010D"/>
    <w:rsid w:val="009E16F1"/>
    <w:rsid w:val="009E18D4"/>
    <w:rsid w:val="009E1B4D"/>
    <w:rsid w:val="009E1D49"/>
    <w:rsid w:val="009E1E78"/>
    <w:rsid w:val="009E24C2"/>
    <w:rsid w:val="009E25CE"/>
    <w:rsid w:val="009E2C2D"/>
    <w:rsid w:val="009E3016"/>
    <w:rsid w:val="009E3278"/>
    <w:rsid w:val="009E4244"/>
    <w:rsid w:val="009E5CE0"/>
    <w:rsid w:val="009E68AF"/>
    <w:rsid w:val="009E6A93"/>
    <w:rsid w:val="009E7DFD"/>
    <w:rsid w:val="009E7E32"/>
    <w:rsid w:val="009F0047"/>
    <w:rsid w:val="009F0132"/>
    <w:rsid w:val="009F0269"/>
    <w:rsid w:val="009F02D7"/>
    <w:rsid w:val="009F060C"/>
    <w:rsid w:val="009F2AE5"/>
    <w:rsid w:val="009F397F"/>
    <w:rsid w:val="009F3AC2"/>
    <w:rsid w:val="009F3FC8"/>
    <w:rsid w:val="009F5025"/>
    <w:rsid w:val="009F5331"/>
    <w:rsid w:val="009F56C2"/>
    <w:rsid w:val="009F68A7"/>
    <w:rsid w:val="009F68B0"/>
    <w:rsid w:val="009F6D7C"/>
    <w:rsid w:val="009F6D94"/>
    <w:rsid w:val="009F727D"/>
    <w:rsid w:val="009F7892"/>
    <w:rsid w:val="009F7D4E"/>
    <w:rsid w:val="009F7F57"/>
    <w:rsid w:val="00A00259"/>
    <w:rsid w:val="00A00A8E"/>
    <w:rsid w:val="00A00D14"/>
    <w:rsid w:val="00A0131B"/>
    <w:rsid w:val="00A01C5B"/>
    <w:rsid w:val="00A01CDA"/>
    <w:rsid w:val="00A01F78"/>
    <w:rsid w:val="00A023FF"/>
    <w:rsid w:val="00A02701"/>
    <w:rsid w:val="00A0291D"/>
    <w:rsid w:val="00A02C2F"/>
    <w:rsid w:val="00A031C1"/>
    <w:rsid w:val="00A03757"/>
    <w:rsid w:val="00A03AB5"/>
    <w:rsid w:val="00A0470F"/>
    <w:rsid w:val="00A04F4B"/>
    <w:rsid w:val="00A0512C"/>
    <w:rsid w:val="00A054EB"/>
    <w:rsid w:val="00A05B4C"/>
    <w:rsid w:val="00A05D83"/>
    <w:rsid w:val="00A06636"/>
    <w:rsid w:val="00A06AC6"/>
    <w:rsid w:val="00A06F6E"/>
    <w:rsid w:val="00A070FC"/>
    <w:rsid w:val="00A07C74"/>
    <w:rsid w:val="00A07C77"/>
    <w:rsid w:val="00A1048A"/>
    <w:rsid w:val="00A11372"/>
    <w:rsid w:val="00A113EB"/>
    <w:rsid w:val="00A118B2"/>
    <w:rsid w:val="00A11FD5"/>
    <w:rsid w:val="00A131AD"/>
    <w:rsid w:val="00A13324"/>
    <w:rsid w:val="00A13486"/>
    <w:rsid w:val="00A13D4C"/>
    <w:rsid w:val="00A1481F"/>
    <w:rsid w:val="00A1597D"/>
    <w:rsid w:val="00A17F6B"/>
    <w:rsid w:val="00A20224"/>
    <w:rsid w:val="00A209DC"/>
    <w:rsid w:val="00A20EB4"/>
    <w:rsid w:val="00A21658"/>
    <w:rsid w:val="00A21BAE"/>
    <w:rsid w:val="00A21F19"/>
    <w:rsid w:val="00A2267E"/>
    <w:rsid w:val="00A2289D"/>
    <w:rsid w:val="00A22B59"/>
    <w:rsid w:val="00A235E4"/>
    <w:rsid w:val="00A24861"/>
    <w:rsid w:val="00A25737"/>
    <w:rsid w:val="00A27398"/>
    <w:rsid w:val="00A27672"/>
    <w:rsid w:val="00A27724"/>
    <w:rsid w:val="00A27B8F"/>
    <w:rsid w:val="00A30181"/>
    <w:rsid w:val="00A306EB"/>
    <w:rsid w:val="00A311BF"/>
    <w:rsid w:val="00A315E8"/>
    <w:rsid w:val="00A326B9"/>
    <w:rsid w:val="00A335AD"/>
    <w:rsid w:val="00A33C3D"/>
    <w:rsid w:val="00A3408C"/>
    <w:rsid w:val="00A3487C"/>
    <w:rsid w:val="00A34C55"/>
    <w:rsid w:val="00A34F47"/>
    <w:rsid w:val="00A358BC"/>
    <w:rsid w:val="00A35D65"/>
    <w:rsid w:val="00A35E99"/>
    <w:rsid w:val="00A36DFF"/>
    <w:rsid w:val="00A3752C"/>
    <w:rsid w:val="00A375ED"/>
    <w:rsid w:val="00A402CD"/>
    <w:rsid w:val="00A40E0C"/>
    <w:rsid w:val="00A41458"/>
    <w:rsid w:val="00A416F3"/>
    <w:rsid w:val="00A418EC"/>
    <w:rsid w:val="00A42437"/>
    <w:rsid w:val="00A43E28"/>
    <w:rsid w:val="00A4494D"/>
    <w:rsid w:val="00A45242"/>
    <w:rsid w:val="00A45D1F"/>
    <w:rsid w:val="00A45DC2"/>
    <w:rsid w:val="00A460C3"/>
    <w:rsid w:val="00A4642B"/>
    <w:rsid w:val="00A467DD"/>
    <w:rsid w:val="00A46A72"/>
    <w:rsid w:val="00A471A9"/>
    <w:rsid w:val="00A47610"/>
    <w:rsid w:val="00A47946"/>
    <w:rsid w:val="00A500BA"/>
    <w:rsid w:val="00A5042A"/>
    <w:rsid w:val="00A50678"/>
    <w:rsid w:val="00A51225"/>
    <w:rsid w:val="00A51725"/>
    <w:rsid w:val="00A526BC"/>
    <w:rsid w:val="00A52D54"/>
    <w:rsid w:val="00A52D8B"/>
    <w:rsid w:val="00A53EDC"/>
    <w:rsid w:val="00A5452F"/>
    <w:rsid w:val="00A547C0"/>
    <w:rsid w:val="00A556C6"/>
    <w:rsid w:val="00A5574A"/>
    <w:rsid w:val="00A55851"/>
    <w:rsid w:val="00A55A69"/>
    <w:rsid w:val="00A56716"/>
    <w:rsid w:val="00A57045"/>
    <w:rsid w:val="00A57B68"/>
    <w:rsid w:val="00A605CD"/>
    <w:rsid w:val="00A60676"/>
    <w:rsid w:val="00A606ED"/>
    <w:rsid w:val="00A61388"/>
    <w:rsid w:val="00A617AD"/>
    <w:rsid w:val="00A61A32"/>
    <w:rsid w:val="00A61F8B"/>
    <w:rsid w:val="00A623AC"/>
    <w:rsid w:val="00A62653"/>
    <w:rsid w:val="00A6298A"/>
    <w:rsid w:val="00A635E6"/>
    <w:rsid w:val="00A63784"/>
    <w:rsid w:val="00A638C5"/>
    <w:rsid w:val="00A65AB1"/>
    <w:rsid w:val="00A65CE3"/>
    <w:rsid w:val="00A65D5B"/>
    <w:rsid w:val="00A65FAF"/>
    <w:rsid w:val="00A66625"/>
    <w:rsid w:val="00A669E0"/>
    <w:rsid w:val="00A66CC3"/>
    <w:rsid w:val="00A7002E"/>
    <w:rsid w:val="00A7042D"/>
    <w:rsid w:val="00A70A11"/>
    <w:rsid w:val="00A70BB6"/>
    <w:rsid w:val="00A70BFF"/>
    <w:rsid w:val="00A71164"/>
    <w:rsid w:val="00A7119B"/>
    <w:rsid w:val="00A718BE"/>
    <w:rsid w:val="00A7241D"/>
    <w:rsid w:val="00A726F6"/>
    <w:rsid w:val="00A72C81"/>
    <w:rsid w:val="00A72C83"/>
    <w:rsid w:val="00A731FD"/>
    <w:rsid w:val="00A73813"/>
    <w:rsid w:val="00A73F00"/>
    <w:rsid w:val="00A744AF"/>
    <w:rsid w:val="00A74859"/>
    <w:rsid w:val="00A751F0"/>
    <w:rsid w:val="00A75328"/>
    <w:rsid w:val="00A75711"/>
    <w:rsid w:val="00A75B56"/>
    <w:rsid w:val="00A762C2"/>
    <w:rsid w:val="00A77406"/>
    <w:rsid w:val="00A7742C"/>
    <w:rsid w:val="00A77729"/>
    <w:rsid w:val="00A77B8C"/>
    <w:rsid w:val="00A77BE1"/>
    <w:rsid w:val="00A80642"/>
    <w:rsid w:val="00A80F7C"/>
    <w:rsid w:val="00A81631"/>
    <w:rsid w:val="00A818DF"/>
    <w:rsid w:val="00A81CB2"/>
    <w:rsid w:val="00A81F7A"/>
    <w:rsid w:val="00A82079"/>
    <w:rsid w:val="00A822E3"/>
    <w:rsid w:val="00A82D02"/>
    <w:rsid w:val="00A82F5D"/>
    <w:rsid w:val="00A83C56"/>
    <w:rsid w:val="00A83DAA"/>
    <w:rsid w:val="00A83EE8"/>
    <w:rsid w:val="00A84620"/>
    <w:rsid w:val="00A8797F"/>
    <w:rsid w:val="00A87D43"/>
    <w:rsid w:val="00A9019C"/>
    <w:rsid w:val="00A90DEC"/>
    <w:rsid w:val="00A9109D"/>
    <w:rsid w:val="00A911C9"/>
    <w:rsid w:val="00A91B84"/>
    <w:rsid w:val="00A91D11"/>
    <w:rsid w:val="00A920C5"/>
    <w:rsid w:val="00A923EC"/>
    <w:rsid w:val="00A92C85"/>
    <w:rsid w:val="00A92DD8"/>
    <w:rsid w:val="00A93068"/>
    <w:rsid w:val="00A93A06"/>
    <w:rsid w:val="00A93B63"/>
    <w:rsid w:val="00A93F45"/>
    <w:rsid w:val="00A9424D"/>
    <w:rsid w:val="00A95901"/>
    <w:rsid w:val="00A97B82"/>
    <w:rsid w:val="00AA0398"/>
    <w:rsid w:val="00AA089D"/>
    <w:rsid w:val="00AA0F71"/>
    <w:rsid w:val="00AA20A7"/>
    <w:rsid w:val="00AA20AE"/>
    <w:rsid w:val="00AA289A"/>
    <w:rsid w:val="00AA365D"/>
    <w:rsid w:val="00AA39BC"/>
    <w:rsid w:val="00AA3CC3"/>
    <w:rsid w:val="00AA5519"/>
    <w:rsid w:val="00AA578D"/>
    <w:rsid w:val="00AA5876"/>
    <w:rsid w:val="00AA5B5C"/>
    <w:rsid w:val="00AA5CA4"/>
    <w:rsid w:val="00AA5D69"/>
    <w:rsid w:val="00AA60C5"/>
    <w:rsid w:val="00AA6507"/>
    <w:rsid w:val="00AA6690"/>
    <w:rsid w:val="00AB0B31"/>
    <w:rsid w:val="00AB16F5"/>
    <w:rsid w:val="00AB2D05"/>
    <w:rsid w:val="00AB4A4D"/>
    <w:rsid w:val="00AB4C80"/>
    <w:rsid w:val="00AB55DA"/>
    <w:rsid w:val="00AB5746"/>
    <w:rsid w:val="00AB5C33"/>
    <w:rsid w:val="00AB5FC1"/>
    <w:rsid w:val="00AB603D"/>
    <w:rsid w:val="00AB67BC"/>
    <w:rsid w:val="00AB6B64"/>
    <w:rsid w:val="00AB6B7D"/>
    <w:rsid w:val="00AB74B9"/>
    <w:rsid w:val="00AB7E20"/>
    <w:rsid w:val="00AB7EDF"/>
    <w:rsid w:val="00AC0724"/>
    <w:rsid w:val="00AC0BA5"/>
    <w:rsid w:val="00AC10EB"/>
    <w:rsid w:val="00AC2054"/>
    <w:rsid w:val="00AC2910"/>
    <w:rsid w:val="00AC2B05"/>
    <w:rsid w:val="00AC2E02"/>
    <w:rsid w:val="00AC376A"/>
    <w:rsid w:val="00AC3A8A"/>
    <w:rsid w:val="00AC4630"/>
    <w:rsid w:val="00AC4A06"/>
    <w:rsid w:val="00AC4A7A"/>
    <w:rsid w:val="00AC5255"/>
    <w:rsid w:val="00AC6224"/>
    <w:rsid w:val="00AC6322"/>
    <w:rsid w:val="00AC67A5"/>
    <w:rsid w:val="00AC69FC"/>
    <w:rsid w:val="00AC7A76"/>
    <w:rsid w:val="00AC7D97"/>
    <w:rsid w:val="00AD01B9"/>
    <w:rsid w:val="00AD03B0"/>
    <w:rsid w:val="00AD0922"/>
    <w:rsid w:val="00AD15B6"/>
    <w:rsid w:val="00AD2639"/>
    <w:rsid w:val="00AD3671"/>
    <w:rsid w:val="00AD4797"/>
    <w:rsid w:val="00AD47D2"/>
    <w:rsid w:val="00AD48BA"/>
    <w:rsid w:val="00AD6CD1"/>
    <w:rsid w:val="00AD75BB"/>
    <w:rsid w:val="00AE00E2"/>
    <w:rsid w:val="00AE06BC"/>
    <w:rsid w:val="00AE0774"/>
    <w:rsid w:val="00AE0F36"/>
    <w:rsid w:val="00AE1180"/>
    <w:rsid w:val="00AE228B"/>
    <w:rsid w:val="00AE23EB"/>
    <w:rsid w:val="00AE2AAC"/>
    <w:rsid w:val="00AE33CC"/>
    <w:rsid w:val="00AE3F1F"/>
    <w:rsid w:val="00AE4008"/>
    <w:rsid w:val="00AE50BB"/>
    <w:rsid w:val="00AE57FD"/>
    <w:rsid w:val="00AE6F01"/>
    <w:rsid w:val="00AE70B8"/>
    <w:rsid w:val="00AE752C"/>
    <w:rsid w:val="00AF10BE"/>
    <w:rsid w:val="00AF134E"/>
    <w:rsid w:val="00AF180F"/>
    <w:rsid w:val="00AF20C0"/>
    <w:rsid w:val="00AF2794"/>
    <w:rsid w:val="00AF2FE4"/>
    <w:rsid w:val="00AF30EF"/>
    <w:rsid w:val="00AF3C4B"/>
    <w:rsid w:val="00AF3DAE"/>
    <w:rsid w:val="00AF4931"/>
    <w:rsid w:val="00AF4DDB"/>
    <w:rsid w:val="00AF4E88"/>
    <w:rsid w:val="00AF58F7"/>
    <w:rsid w:val="00AF5AEE"/>
    <w:rsid w:val="00AF60B7"/>
    <w:rsid w:val="00AF613D"/>
    <w:rsid w:val="00AF661F"/>
    <w:rsid w:val="00AF6A5E"/>
    <w:rsid w:val="00AF744E"/>
    <w:rsid w:val="00AF7470"/>
    <w:rsid w:val="00AF7625"/>
    <w:rsid w:val="00AF787B"/>
    <w:rsid w:val="00B02492"/>
    <w:rsid w:val="00B02FC5"/>
    <w:rsid w:val="00B03764"/>
    <w:rsid w:val="00B03D06"/>
    <w:rsid w:val="00B03E6B"/>
    <w:rsid w:val="00B04739"/>
    <w:rsid w:val="00B06743"/>
    <w:rsid w:val="00B067DA"/>
    <w:rsid w:val="00B06C15"/>
    <w:rsid w:val="00B06E71"/>
    <w:rsid w:val="00B1003A"/>
    <w:rsid w:val="00B1014C"/>
    <w:rsid w:val="00B10574"/>
    <w:rsid w:val="00B10709"/>
    <w:rsid w:val="00B10923"/>
    <w:rsid w:val="00B10F9A"/>
    <w:rsid w:val="00B12710"/>
    <w:rsid w:val="00B12979"/>
    <w:rsid w:val="00B12D77"/>
    <w:rsid w:val="00B12FE5"/>
    <w:rsid w:val="00B134FE"/>
    <w:rsid w:val="00B1382B"/>
    <w:rsid w:val="00B13975"/>
    <w:rsid w:val="00B13989"/>
    <w:rsid w:val="00B139FA"/>
    <w:rsid w:val="00B13B0D"/>
    <w:rsid w:val="00B141E6"/>
    <w:rsid w:val="00B14918"/>
    <w:rsid w:val="00B15154"/>
    <w:rsid w:val="00B1567F"/>
    <w:rsid w:val="00B15E54"/>
    <w:rsid w:val="00B16655"/>
    <w:rsid w:val="00B17019"/>
    <w:rsid w:val="00B17B7D"/>
    <w:rsid w:val="00B17EFA"/>
    <w:rsid w:val="00B20D83"/>
    <w:rsid w:val="00B210B5"/>
    <w:rsid w:val="00B2146A"/>
    <w:rsid w:val="00B215A0"/>
    <w:rsid w:val="00B217BE"/>
    <w:rsid w:val="00B21A8B"/>
    <w:rsid w:val="00B21BD7"/>
    <w:rsid w:val="00B21C49"/>
    <w:rsid w:val="00B2257D"/>
    <w:rsid w:val="00B227B2"/>
    <w:rsid w:val="00B22842"/>
    <w:rsid w:val="00B228F4"/>
    <w:rsid w:val="00B22D14"/>
    <w:rsid w:val="00B23CDA"/>
    <w:rsid w:val="00B244A2"/>
    <w:rsid w:val="00B24B55"/>
    <w:rsid w:val="00B251F6"/>
    <w:rsid w:val="00B26373"/>
    <w:rsid w:val="00B271F4"/>
    <w:rsid w:val="00B30437"/>
    <w:rsid w:val="00B3044F"/>
    <w:rsid w:val="00B30EF8"/>
    <w:rsid w:val="00B313EA"/>
    <w:rsid w:val="00B3154C"/>
    <w:rsid w:val="00B32E6E"/>
    <w:rsid w:val="00B330E7"/>
    <w:rsid w:val="00B334BF"/>
    <w:rsid w:val="00B34173"/>
    <w:rsid w:val="00B3453A"/>
    <w:rsid w:val="00B35805"/>
    <w:rsid w:val="00B364A7"/>
    <w:rsid w:val="00B370D3"/>
    <w:rsid w:val="00B3725B"/>
    <w:rsid w:val="00B376A3"/>
    <w:rsid w:val="00B3770F"/>
    <w:rsid w:val="00B37D56"/>
    <w:rsid w:val="00B37E28"/>
    <w:rsid w:val="00B37FAD"/>
    <w:rsid w:val="00B410C6"/>
    <w:rsid w:val="00B41556"/>
    <w:rsid w:val="00B42A74"/>
    <w:rsid w:val="00B42FCD"/>
    <w:rsid w:val="00B44522"/>
    <w:rsid w:val="00B4565A"/>
    <w:rsid w:val="00B45E16"/>
    <w:rsid w:val="00B4638A"/>
    <w:rsid w:val="00B46890"/>
    <w:rsid w:val="00B468D5"/>
    <w:rsid w:val="00B4726C"/>
    <w:rsid w:val="00B50027"/>
    <w:rsid w:val="00B50229"/>
    <w:rsid w:val="00B51315"/>
    <w:rsid w:val="00B518A9"/>
    <w:rsid w:val="00B527C7"/>
    <w:rsid w:val="00B5289E"/>
    <w:rsid w:val="00B52E65"/>
    <w:rsid w:val="00B52F51"/>
    <w:rsid w:val="00B53044"/>
    <w:rsid w:val="00B53F23"/>
    <w:rsid w:val="00B5485C"/>
    <w:rsid w:val="00B54D9E"/>
    <w:rsid w:val="00B54E71"/>
    <w:rsid w:val="00B5628D"/>
    <w:rsid w:val="00B56715"/>
    <w:rsid w:val="00B57174"/>
    <w:rsid w:val="00B57486"/>
    <w:rsid w:val="00B6062E"/>
    <w:rsid w:val="00B61012"/>
    <w:rsid w:val="00B618CD"/>
    <w:rsid w:val="00B61C84"/>
    <w:rsid w:val="00B6282A"/>
    <w:rsid w:val="00B62C2A"/>
    <w:rsid w:val="00B635DC"/>
    <w:rsid w:val="00B635E1"/>
    <w:rsid w:val="00B63C00"/>
    <w:rsid w:val="00B64033"/>
    <w:rsid w:val="00B640B8"/>
    <w:rsid w:val="00B64A2A"/>
    <w:rsid w:val="00B64A2D"/>
    <w:rsid w:val="00B6551D"/>
    <w:rsid w:val="00B65E99"/>
    <w:rsid w:val="00B662C9"/>
    <w:rsid w:val="00B66326"/>
    <w:rsid w:val="00B666A4"/>
    <w:rsid w:val="00B66D6A"/>
    <w:rsid w:val="00B70C93"/>
    <w:rsid w:val="00B71020"/>
    <w:rsid w:val="00B7157E"/>
    <w:rsid w:val="00B72B60"/>
    <w:rsid w:val="00B72B88"/>
    <w:rsid w:val="00B7327D"/>
    <w:rsid w:val="00B734B9"/>
    <w:rsid w:val="00B74606"/>
    <w:rsid w:val="00B747A7"/>
    <w:rsid w:val="00B74F21"/>
    <w:rsid w:val="00B7567F"/>
    <w:rsid w:val="00B76705"/>
    <w:rsid w:val="00B76987"/>
    <w:rsid w:val="00B7722E"/>
    <w:rsid w:val="00B77F6C"/>
    <w:rsid w:val="00B8010E"/>
    <w:rsid w:val="00B8053E"/>
    <w:rsid w:val="00B80BE2"/>
    <w:rsid w:val="00B80DD9"/>
    <w:rsid w:val="00B81558"/>
    <w:rsid w:val="00B81B52"/>
    <w:rsid w:val="00B821DB"/>
    <w:rsid w:val="00B828B5"/>
    <w:rsid w:val="00B82B17"/>
    <w:rsid w:val="00B82CD1"/>
    <w:rsid w:val="00B83F81"/>
    <w:rsid w:val="00B84247"/>
    <w:rsid w:val="00B842C8"/>
    <w:rsid w:val="00B84CFD"/>
    <w:rsid w:val="00B84F2D"/>
    <w:rsid w:val="00B84FB0"/>
    <w:rsid w:val="00B85416"/>
    <w:rsid w:val="00B85583"/>
    <w:rsid w:val="00B856D1"/>
    <w:rsid w:val="00B85C24"/>
    <w:rsid w:val="00B861EE"/>
    <w:rsid w:val="00B86277"/>
    <w:rsid w:val="00B862A3"/>
    <w:rsid w:val="00B86B5F"/>
    <w:rsid w:val="00B87B27"/>
    <w:rsid w:val="00B905A0"/>
    <w:rsid w:val="00B906D1"/>
    <w:rsid w:val="00B911D9"/>
    <w:rsid w:val="00B91388"/>
    <w:rsid w:val="00B92B02"/>
    <w:rsid w:val="00B92B49"/>
    <w:rsid w:val="00B92DB7"/>
    <w:rsid w:val="00B92F11"/>
    <w:rsid w:val="00B93C7F"/>
    <w:rsid w:val="00B93D04"/>
    <w:rsid w:val="00B94729"/>
    <w:rsid w:val="00B94992"/>
    <w:rsid w:val="00B94AC6"/>
    <w:rsid w:val="00B952D0"/>
    <w:rsid w:val="00B96076"/>
    <w:rsid w:val="00B964D6"/>
    <w:rsid w:val="00B96BD0"/>
    <w:rsid w:val="00BA0644"/>
    <w:rsid w:val="00BA1223"/>
    <w:rsid w:val="00BA143C"/>
    <w:rsid w:val="00BA15F6"/>
    <w:rsid w:val="00BA2240"/>
    <w:rsid w:val="00BA2D98"/>
    <w:rsid w:val="00BA2F88"/>
    <w:rsid w:val="00BA3CC0"/>
    <w:rsid w:val="00BA4395"/>
    <w:rsid w:val="00BA462F"/>
    <w:rsid w:val="00BA53E8"/>
    <w:rsid w:val="00BA5548"/>
    <w:rsid w:val="00BA62CE"/>
    <w:rsid w:val="00BA6480"/>
    <w:rsid w:val="00BA68FC"/>
    <w:rsid w:val="00BA764F"/>
    <w:rsid w:val="00BA7953"/>
    <w:rsid w:val="00BA7FAD"/>
    <w:rsid w:val="00BB024F"/>
    <w:rsid w:val="00BB0360"/>
    <w:rsid w:val="00BB076F"/>
    <w:rsid w:val="00BB0B36"/>
    <w:rsid w:val="00BB0EAE"/>
    <w:rsid w:val="00BB1313"/>
    <w:rsid w:val="00BB1511"/>
    <w:rsid w:val="00BB22A7"/>
    <w:rsid w:val="00BB22EA"/>
    <w:rsid w:val="00BB231F"/>
    <w:rsid w:val="00BB2F9C"/>
    <w:rsid w:val="00BB408C"/>
    <w:rsid w:val="00BB41A7"/>
    <w:rsid w:val="00BB4489"/>
    <w:rsid w:val="00BB48C7"/>
    <w:rsid w:val="00BB5306"/>
    <w:rsid w:val="00BB60EE"/>
    <w:rsid w:val="00BC02A2"/>
    <w:rsid w:val="00BC1DA3"/>
    <w:rsid w:val="00BC1E59"/>
    <w:rsid w:val="00BC221D"/>
    <w:rsid w:val="00BC23DA"/>
    <w:rsid w:val="00BC2FBF"/>
    <w:rsid w:val="00BC333B"/>
    <w:rsid w:val="00BC503B"/>
    <w:rsid w:val="00BC5063"/>
    <w:rsid w:val="00BC51B7"/>
    <w:rsid w:val="00BC67DF"/>
    <w:rsid w:val="00BC68F5"/>
    <w:rsid w:val="00BC7C8E"/>
    <w:rsid w:val="00BD0228"/>
    <w:rsid w:val="00BD02E6"/>
    <w:rsid w:val="00BD0938"/>
    <w:rsid w:val="00BD0CF2"/>
    <w:rsid w:val="00BD0DC4"/>
    <w:rsid w:val="00BD1E15"/>
    <w:rsid w:val="00BD1E83"/>
    <w:rsid w:val="00BD3034"/>
    <w:rsid w:val="00BD37FB"/>
    <w:rsid w:val="00BD42CF"/>
    <w:rsid w:val="00BD475D"/>
    <w:rsid w:val="00BD48EC"/>
    <w:rsid w:val="00BD4D67"/>
    <w:rsid w:val="00BD5647"/>
    <w:rsid w:val="00BD5DEA"/>
    <w:rsid w:val="00BD5E17"/>
    <w:rsid w:val="00BD6647"/>
    <w:rsid w:val="00BD72C1"/>
    <w:rsid w:val="00BD7BE5"/>
    <w:rsid w:val="00BD7DB2"/>
    <w:rsid w:val="00BE01BA"/>
    <w:rsid w:val="00BE1575"/>
    <w:rsid w:val="00BE159C"/>
    <w:rsid w:val="00BE1C6A"/>
    <w:rsid w:val="00BE20E3"/>
    <w:rsid w:val="00BE25A5"/>
    <w:rsid w:val="00BE37EE"/>
    <w:rsid w:val="00BE4B16"/>
    <w:rsid w:val="00BE57DA"/>
    <w:rsid w:val="00BE5BBF"/>
    <w:rsid w:val="00BE6877"/>
    <w:rsid w:val="00BE68FC"/>
    <w:rsid w:val="00BE6DAA"/>
    <w:rsid w:val="00BE6EB1"/>
    <w:rsid w:val="00BE72C7"/>
    <w:rsid w:val="00BF02AD"/>
    <w:rsid w:val="00BF0436"/>
    <w:rsid w:val="00BF11A2"/>
    <w:rsid w:val="00BF2003"/>
    <w:rsid w:val="00BF2BA9"/>
    <w:rsid w:val="00BF2D93"/>
    <w:rsid w:val="00BF305E"/>
    <w:rsid w:val="00BF3B3A"/>
    <w:rsid w:val="00BF3E20"/>
    <w:rsid w:val="00BF3E89"/>
    <w:rsid w:val="00BF4093"/>
    <w:rsid w:val="00BF4166"/>
    <w:rsid w:val="00BF4787"/>
    <w:rsid w:val="00BF4B7B"/>
    <w:rsid w:val="00BF5700"/>
    <w:rsid w:val="00BF58B2"/>
    <w:rsid w:val="00BF5F33"/>
    <w:rsid w:val="00BF6117"/>
    <w:rsid w:val="00BF6EE5"/>
    <w:rsid w:val="00BF704F"/>
    <w:rsid w:val="00BF7541"/>
    <w:rsid w:val="00BF7C1C"/>
    <w:rsid w:val="00C00100"/>
    <w:rsid w:val="00C00733"/>
    <w:rsid w:val="00C00B6D"/>
    <w:rsid w:val="00C01BDD"/>
    <w:rsid w:val="00C01EDA"/>
    <w:rsid w:val="00C026EC"/>
    <w:rsid w:val="00C035A4"/>
    <w:rsid w:val="00C035AF"/>
    <w:rsid w:val="00C039D9"/>
    <w:rsid w:val="00C03F2C"/>
    <w:rsid w:val="00C03FF6"/>
    <w:rsid w:val="00C04416"/>
    <w:rsid w:val="00C050FB"/>
    <w:rsid w:val="00C05166"/>
    <w:rsid w:val="00C05DC8"/>
    <w:rsid w:val="00C0715E"/>
    <w:rsid w:val="00C07534"/>
    <w:rsid w:val="00C076E7"/>
    <w:rsid w:val="00C07E40"/>
    <w:rsid w:val="00C1025F"/>
    <w:rsid w:val="00C102E8"/>
    <w:rsid w:val="00C10340"/>
    <w:rsid w:val="00C106BC"/>
    <w:rsid w:val="00C11FC6"/>
    <w:rsid w:val="00C12153"/>
    <w:rsid w:val="00C1244B"/>
    <w:rsid w:val="00C125A7"/>
    <w:rsid w:val="00C12CCD"/>
    <w:rsid w:val="00C13C02"/>
    <w:rsid w:val="00C13C35"/>
    <w:rsid w:val="00C144EC"/>
    <w:rsid w:val="00C15E0D"/>
    <w:rsid w:val="00C16AA9"/>
    <w:rsid w:val="00C177A9"/>
    <w:rsid w:val="00C202F1"/>
    <w:rsid w:val="00C20460"/>
    <w:rsid w:val="00C21158"/>
    <w:rsid w:val="00C215B1"/>
    <w:rsid w:val="00C218CE"/>
    <w:rsid w:val="00C221D9"/>
    <w:rsid w:val="00C2233F"/>
    <w:rsid w:val="00C2235B"/>
    <w:rsid w:val="00C22561"/>
    <w:rsid w:val="00C22989"/>
    <w:rsid w:val="00C22CCD"/>
    <w:rsid w:val="00C24031"/>
    <w:rsid w:val="00C24B3E"/>
    <w:rsid w:val="00C2513F"/>
    <w:rsid w:val="00C2680A"/>
    <w:rsid w:val="00C26A43"/>
    <w:rsid w:val="00C27D7C"/>
    <w:rsid w:val="00C30179"/>
    <w:rsid w:val="00C30190"/>
    <w:rsid w:val="00C301B2"/>
    <w:rsid w:val="00C305EA"/>
    <w:rsid w:val="00C30717"/>
    <w:rsid w:val="00C30ECA"/>
    <w:rsid w:val="00C31957"/>
    <w:rsid w:val="00C32256"/>
    <w:rsid w:val="00C3293E"/>
    <w:rsid w:val="00C334B9"/>
    <w:rsid w:val="00C33682"/>
    <w:rsid w:val="00C3406E"/>
    <w:rsid w:val="00C340EC"/>
    <w:rsid w:val="00C36132"/>
    <w:rsid w:val="00C3799C"/>
    <w:rsid w:val="00C37C76"/>
    <w:rsid w:val="00C4113F"/>
    <w:rsid w:val="00C41C66"/>
    <w:rsid w:val="00C4253A"/>
    <w:rsid w:val="00C42EB1"/>
    <w:rsid w:val="00C4347E"/>
    <w:rsid w:val="00C444BC"/>
    <w:rsid w:val="00C44F9E"/>
    <w:rsid w:val="00C4587A"/>
    <w:rsid w:val="00C45D29"/>
    <w:rsid w:val="00C460DD"/>
    <w:rsid w:val="00C461E6"/>
    <w:rsid w:val="00C4620D"/>
    <w:rsid w:val="00C465E2"/>
    <w:rsid w:val="00C46898"/>
    <w:rsid w:val="00C4691C"/>
    <w:rsid w:val="00C500E5"/>
    <w:rsid w:val="00C50A93"/>
    <w:rsid w:val="00C5234A"/>
    <w:rsid w:val="00C52405"/>
    <w:rsid w:val="00C52429"/>
    <w:rsid w:val="00C52B7C"/>
    <w:rsid w:val="00C53180"/>
    <w:rsid w:val="00C538E0"/>
    <w:rsid w:val="00C53A16"/>
    <w:rsid w:val="00C5412F"/>
    <w:rsid w:val="00C548D1"/>
    <w:rsid w:val="00C564AF"/>
    <w:rsid w:val="00C564D2"/>
    <w:rsid w:val="00C56672"/>
    <w:rsid w:val="00C5691B"/>
    <w:rsid w:val="00C569BC"/>
    <w:rsid w:val="00C573C2"/>
    <w:rsid w:val="00C573E3"/>
    <w:rsid w:val="00C57B8A"/>
    <w:rsid w:val="00C60BAC"/>
    <w:rsid w:val="00C60C48"/>
    <w:rsid w:val="00C611C3"/>
    <w:rsid w:val="00C613FB"/>
    <w:rsid w:val="00C61B60"/>
    <w:rsid w:val="00C61D5F"/>
    <w:rsid w:val="00C62047"/>
    <w:rsid w:val="00C623C3"/>
    <w:rsid w:val="00C62E37"/>
    <w:rsid w:val="00C63435"/>
    <w:rsid w:val="00C64460"/>
    <w:rsid w:val="00C6466B"/>
    <w:rsid w:val="00C64712"/>
    <w:rsid w:val="00C647A7"/>
    <w:rsid w:val="00C6498E"/>
    <w:rsid w:val="00C649E5"/>
    <w:rsid w:val="00C65A12"/>
    <w:rsid w:val="00C6615A"/>
    <w:rsid w:val="00C66518"/>
    <w:rsid w:val="00C6732E"/>
    <w:rsid w:val="00C67DA7"/>
    <w:rsid w:val="00C70847"/>
    <w:rsid w:val="00C71260"/>
    <w:rsid w:val="00C724C7"/>
    <w:rsid w:val="00C73E63"/>
    <w:rsid w:val="00C74026"/>
    <w:rsid w:val="00C74540"/>
    <w:rsid w:val="00C7455C"/>
    <w:rsid w:val="00C747CC"/>
    <w:rsid w:val="00C74F59"/>
    <w:rsid w:val="00C75035"/>
    <w:rsid w:val="00C7580A"/>
    <w:rsid w:val="00C75F2D"/>
    <w:rsid w:val="00C764F1"/>
    <w:rsid w:val="00C76873"/>
    <w:rsid w:val="00C76885"/>
    <w:rsid w:val="00C769B6"/>
    <w:rsid w:val="00C76E6A"/>
    <w:rsid w:val="00C772A1"/>
    <w:rsid w:val="00C7742D"/>
    <w:rsid w:val="00C776B8"/>
    <w:rsid w:val="00C77785"/>
    <w:rsid w:val="00C77804"/>
    <w:rsid w:val="00C7789F"/>
    <w:rsid w:val="00C7793C"/>
    <w:rsid w:val="00C77A98"/>
    <w:rsid w:val="00C77F90"/>
    <w:rsid w:val="00C8038C"/>
    <w:rsid w:val="00C80456"/>
    <w:rsid w:val="00C80702"/>
    <w:rsid w:val="00C807D6"/>
    <w:rsid w:val="00C818CF"/>
    <w:rsid w:val="00C8193A"/>
    <w:rsid w:val="00C81C67"/>
    <w:rsid w:val="00C81FB1"/>
    <w:rsid w:val="00C82301"/>
    <w:rsid w:val="00C8362E"/>
    <w:rsid w:val="00C84ADD"/>
    <w:rsid w:val="00C84DDA"/>
    <w:rsid w:val="00C862C2"/>
    <w:rsid w:val="00C865EE"/>
    <w:rsid w:val="00C86730"/>
    <w:rsid w:val="00C86CCB"/>
    <w:rsid w:val="00C8721B"/>
    <w:rsid w:val="00C87821"/>
    <w:rsid w:val="00C87C1E"/>
    <w:rsid w:val="00C90072"/>
    <w:rsid w:val="00C90189"/>
    <w:rsid w:val="00C9079B"/>
    <w:rsid w:val="00C91269"/>
    <w:rsid w:val="00C9255C"/>
    <w:rsid w:val="00C94634"/>
    <w:rsid w:val="00C948AF"/>
    <w:rsid w:val="00C9547F"/>
    <w:rsid w:val="00C95E0D"/>
    <w:rsid w:val="00C9609B"/>
    <w:rsid w:val="00C960D2"/>
    <w:rsid w:val="00C961D7"/>
    <w:rsid w:val="00C964EE"/>
    <w:rsid w:val="00C96B1A"/>
    <w:rsid w:val="00C96BDD"/>
    <w:rsid w:val="00C96C39"/>
    <w:rsid w:val="00C976EA"/>
    <w:rsid w:val="00C97D9B"/>
    <w:rsid w:val="00CA028D"/>
    <w:rsid w:val="00CA059F"/>
    <w:rsid w:val="00CA0B79"/>
    <w:rsid w:val="00CA1063"/>
    <w:rsid w:val="00CA1547"/>
    <w:rsid w:val="00CA1D70"/>
    <w:rsid w:val="00CA310D"/>
    <w:rsid w:val="00CA4991"/>
    <w:rsid w:val="00CA4F8F"/>
    <w:rsid w:val="00CA583A"/>
    <w:rsid w:val="00CA66C9"/>
    <w:rsid w:val="00CA77A1"/>
    <w:rsid w:val="00CB0AAA"/>
    <w:rsid w:val="00CB106C"/>
    <w:rsid w:val="00CB15BD"/>
    <w:rsid w:val="00CB1A2F"/>
    <w:rsid w:val="00CB2B3B"/>
    <w:rsid w:val="00CB2BFB"/>
    <w:rsid w:val="00CB2DBA"/>
    <w:rsid w:val="00CB2F18"/>
    <w:rsid w:val="00CB301A"/>
    <w:rsid w:val="00CB3A05"/>
    <w:rsid w:val="00CB3DF1"/>
    <w:rsid w:val="00CB432E"/>
    <w:rsid w:val="00CB4508"/>
    <w:rsid w:val="00CB4778"/>
    <w:rsid w:val="00CB5AE6"/>
    <w:rsid w:val="00CB5EA1"/>
    <w:rsid w:val="00CB60E6"/>
    <w:rsid w:val="00CB6793"/>
    <w:rsid w:val="00CB6CB9"/>
    <w:rsid w:val="00CB6E19"/>
    <w:rsid w:val="00CB70B7"/>
    <w:rsid w:val="00CB7809"/>
    <w:rsid w:val="00CB7F44"/>
    <w:rsid w:val="00CC0B3C"/>
    <w:rsid w:val="00CC0D8D"/>
    <w:rsid w:val="00CC0E0D"/>
    <w:rsid w:val="00CC0E72"/>
    <w:rsid w:val="00CC1426"/>
    <w:rsid w:val="00CC168A"/>
    <w:rsid w:val="00CC1A7E"/>
    <w:rsid w:val="00CC1E35"/>
    <w:rsid w:val="00CC250A"/>
    <w:rsid w:val="00CC25C9"/>
    <w:rsid w:val="00CC261B"/>
    <w:rsid w:val="00CC371A"/>
    <w:rsid w:val="00CC3EFB"/>
    <w:rsid w:val="00CC48BD"/>
    <w:rsid w:val="00CC4918"/>
    <w:rsid w:val="00CC4CE7"/>
    <w:rsid w:val="00CC501C"/>
    <w:rsid w:val="00CC5144"/>
    <w:rsid w:val="00CC6260"/>
    <w:rsid w:val="00CC77D7"/>
    <w:rsid w:val="00CD0FFA"/>
    <w:rsid w:val="00CD177D"/>
    <w:rsid w:val="00CD17F8"/>
    <w:rsid w:val="00CD244E"/>
    <w:rsid w:val="00CD25B3"/>
    <w:rsid w:val="00CD2626"/>
    <w:rsid w:val="00CD31B1"/>
    <w:rsid w:val="00CD389A"/>
    <w:rsid w:val="00CD4041"/>
    <w:rsid w:val="00CD42C0"/>
    <w:rsid w:val="00CD5A0A"/>
    <w:rsid w:val="00CD5B85"/>
    <w:rsid w:val="00CD5CC7"/>
    <w:rsid w:val="00CD6579"/>
    <w:rsid w:val="00CD7306"/>
    <w:rsid w:val="00CD74F5"/>
    <w:rsid w:val="00CD75A8"/>
    <w:rsid w:val="00CD7750"/>
    <w:rsid w:val="00CE021D"/>
    <w:rsid w:val="00CE083B"/>
    <w:rsid w:val="00CE095B"/>
    <w:rsid w:val="00CE1FC3"/>
    <w:rsid w:val="00CE24B9"/>
    <w:rsid w:val="00CE2669"/>
    <w:rsid w:val="00CE2860"/>
    <w:rsid w:val="00CE35D1"/>
    <w:rsid w:val="00CE5A5A"/>
    <w:rsid w:val="00CE5F1C"/>
    <w:rsid w:val="00CE6B65"/>
    <w:rsid w:val="00CE75D7"/>
    <w:rsid w:val="00CF0416"/>
    <w:rsid w:val="00CF0933"/>
    <w:rsid w:val="00CF0D80"/>
    <w:rsid w:val="00CF14CC"/>
    <w:rsid w:val="00CF1BD9"/>
    <w:rsid w:val="00CF1CF2"/>
    <w:rsid w:val="00CF2A03"/>
    <w:rsid w:val="00CF3646"/>
    <w:rsid w:val="00CF37CB"/>
    <w:rsid w:val="00CF4418"/>
    <w:rsid w:val="00CF4DE9"/>
    <w:rsid w:val="00CF4E65"/>
    <w:rsid w:val="00CF51E1"/>
    <w:rsid w:val="00CF5E36"/>
    <w:rsid w:val="00D00592"/>
    <w:rsid w:val="00D01E95"/>
    <w:rsid w:val="00D0251A"/>
    <w:rsid w:val="00D028D7"/>
    <w:rsid w:val="00D039DE"/>
    <w:rsid w:val="00D041BC"/>
    <w:rsid w:val="00D049BB"/>
    <w:rsid w:val="00D04D88"/>
    <w:rsid w:val="00D04F64"/>
    <w:rsid w:val="00D04FAF"/>
    <w:rsid w:val="00D0507A"/>
    <w:rsid w:val="00D065C8"/>
    <w:rsid w:val="00D06638"/>
    <w:rsid w:val="00D06B57"/>
    <w:rsid w:val="00D07367"/>
    <w:rsid w:val="00D10394"/>
    <w:rsid w:val="00D10A05"/>
    <w:rsid w:val="00D10DC7"/>
    <w:rsid w:val="00D11090"/>
    <w:rsid w:val="00D11A09"/>
    <w:rsid w:val="00D11EDA"/>
    <w:rsid w:val="00D127A7"/>
    <w:rsid w:val="00D13956"/>
    <w:rsid w:val="00D13AE9"/>
    <w:rsid w:val="00D13D3E"/>
    <w:rsid w:val="00D142E5"/>
    <w:rsid w:val="00D14C5A"/>
    <w:rsid w:val="00D15D3A"/>
    <w:rsid w:val="00D161A4"/>
    <w:rsid w:val="00D16366"/>
    <w:rsid w:val="00D165D9"/>
    <w:rsid w:val="00D16715"/>
    <w:rsid w:val="00D16BB8"/>
    <w:rsid w:val="00D16C2C"/>
    <w:rsid w:val="00D16CD8"/>
    <w:rsid w:val="00D17845"/>
    <w:rsid w:val="00D20311"/>
    <w:rsid w:val="00D20838"/>
    <w:rsid w:val="00D21ABE"/>
    <w:rsid w:val="00D21FE7"/>
    <w:rsid w:val="00D22202"/>
    <w:rsid w:val="00D22701"/>
    <w:rsid w:val="00D228D7"/>
    <w:rsid w:val="00D23043"/>
    <w:rsid w:val="00D2316D"/>
    <w:rsid w:val="00D23373"/>
    <w:rsid w:val="00D2387F"/>
    <w:rsid w:val="00D24002"/>
    <w:rsid w:val="00D24883"/>
    <w:rsid w:val="00D24FA6"/>
    <w:rsid w:val="00D25039"/>
    <w:rsid w:val="00D25F62"/>
    <w:rsid w:val="00D25FCE"/>
    <w:rsid w:val="00D26A28"/>
    <w:rsid w:val="00D2787A"/>
    <w:rsid w:val="00D27EB0"/>
    <w:rsid w:val="00D27F61"/>
    <w:rsid w:val="00D27FB3"/>
    <w:rsid w:val="00D30177"/>
    <w:rsid w:val="00D302A5"/>
    <w:rsid w:val="00D309C7"/>
    <w:rsid w:val="00D30F4A"/>
    <w:rsid w:val="00D31EEC"/>
    <w:rsid w:val="00D32180"/>
    <w:rsid w:val="00D324BB"/>
    <w:rsid w:val="00D33159"/>
    <w:rsid w:val="00D338EB"/>
    <w:rsid w:val="00D3395D"/>
    <w:rsid w:val="00D33D25"/>
    <w:rsid w:val="00D33D70"/>
    <w:rsid w:val="00D33DF0"/>
    <w:rsid w:val="00D3450A"/>
    <w:rsid w:val="00D34724"/>
    <w:rsid w:val="00D34878"/>
    <w:rsid w:val="00D34EC7"/>
    <w:rsid w:val="00D34F96"/>
    <w:rsid w:val="00D34FFF"/>
    <w:rsid w:val="00D355F4"/>
    <w:rsid w:val="00D35F2A"/>
    <w:rsid w:val="00D36263"/>
    <w:rsid w:val="00D367C6"/>
    <w:rsid w:val="00D36D5B"/>
    <w:rsid w:val="00D36F84"/>
    <w:rsid w:val="00D376CB"/>
    <w:rsid w:val="00D37D5A"/>
    <w:rsid w:val="00D4063A"/>
    <w:rsid w:val="00D40863"/>
    <w:rsid w:val="00D40A39"/>
    <w:rsid w:val="00D40F00"/>
    <w:rsid w:val="00D4104C"/>
    <w:rsid w:val="00D422F0"/>
    <w:rsid w:val="00D4237D"/>
    <w:rsid w:val="00D42737"/>
    <w:rsid w:val="00D42E17"/>
    <w:rsid w:val="00D42FFF"/>
    <w:rsid w:val="00D432A9"/>
    <w:rsid w:val="00D4485F"/>
    <w:rsid w:val="00D44A46"/>
    <w:rsid w:val="00D44F1D"/>
    <w:rsid w:val="00D454C1"/>
    <w:rsid w:val="00D45F1F"/>
    <w:rsid w:val="00D464BC"/>
    <w:rsid w:val="00D4689C"/>
    <w:rsid w:val="00D46D60"/>
    <w:rsid w:val="00D46F74"/>
    <w:rsid w:val="00D4706D"/>
    <w:rsid w:val="00D5139B"/>
    <w:rsid w:val="00D513ED"/>
    <w:rsid w:val="00D514E9"/>
    <w:rsid w:val="00D51E6A"/>
    <w:rsid w:val="00D52A54"/>
    <w:rsid w:val="00D53573"/>
    <w:rsid w:val="00D5487C"/>
    <w:rsid w:val="00D54ACD"/>
    <w:rsid w:val="00D54E71"/>
    <w:rsid w:val="00D5504B"/>
    <w:rsid w:val="00D551F3"/>
    <w:rsid w:val="00D5593B"/>
    <w:rsid w:val="00D55CA4"/>
    <w:rsid w:val="00D55CFE"/>
    <w:rsid w:val="00D562C0"/>
    <w:rsid w:val="00D5683F"/>
    <w:rsid w:val="00D57B22"/>
    <w:rsid w:val="00D57B92"/>
    <w:rsid w:val="00D57F8F"/>
    <w:rsid w:val="00D6048B"/>
    <w:rsid w:val="00D607DF"/>
    <w:rsid w:val="00D60B10"/>
    <w:rsid w:val="00D61311"/>
    <w:rsid w:val="00D61B87"/>
    <w:rsid w:val="00D61DAD"/>
    <w:rsid w:val="00D61E22"/>
    <w:rsid w:val="00D6382C"/>
    <w:rsid w:val="00D63AC1"/>
    <w:rsid w:val="00D63C42"/>
    <w:rsid w:val="00D63D43"/>
    <w:rsid w:val="00D63FF1"/>
    <w:rsid w:val="00D64FEA"/>
    <w:rsid w:val="00D65642"/>
    <w:rsid w:val="00D66067"/>
    <w:rsid w:val="00D660F6"/>
    <w:rsid w:val="00D6627D"/>
    <w:rsid w:val="00D66375"/>
    <w:rsid w:val="00D6736A"/>
    <w:rsid w:val="00D6745A"/>
    <w:rsid w:val="00D6760E"/>
    <w:rsid w:val="00D710DB"/>
    <w:rsid w:val="00D71454"/>
    <w:rsid w:val="00D71650"/>
    <w:rsid w:val="00D71E73"/>
    <w:rsid w:val="00D7237B"/>
    <w:rsid w:val="00D726FB"/>
    <w:rsid w:val="00D727EC"/>
    <w:rsid w:val="00D7287F"/>
    <w:rsid w:val="00D728DE"/>
    <w:rsid w:val="00D73AA5"/>
    <w:rsid w:val="00D73ACD"/>
    <w:rsid w:val="00D73DF1"/>
    <w:rsid w:val="00D74430"/>
    <w:rsid w:val="00D74990"/>
    <w:rsid w:val="00D751F7"/>
    <w:rsid w:val="00D7566C"/>
    <w:rsid w:val="00D759A4"/>
    <w:rsid w:val="00D75E84"/>
    <w:rsid w:val="00D76014"/>
    <w:rsid w:val="00D77B53"/>
    <w:rsid w:val="00D8026B"/>
    <w:rsid w:val="00D80338"/>
    <w:rsid w:val="00D809E5"/>
    <w:rsid w:val="00D8103C"/>
    <w:rsid w:val="00D813F7"/>
    <w:rsid w:val="00D81CC1"/>
    <w:rsid w:val="00D81DB5"/>
    <w:rsid w:val="00D82DF4"/>
    <w:rsid w:val="00D834C0"/>
    <w:rsid w:val="00D8397A"/>
    <w:rsid w:val="00D8484D"/>
    <w:rsid w:val="00D848B0"/>
    <w:rsid w:val="00D84E0A"/>
    <w:rsid w:val="00D8619A"/>
    <w:rsid w:val="00D8736A"/>
    <w:rsid w:val="00D87D3A"/>
    <w:rsid w:val="00D900E2"/>
    <w:rsid w:val="00D901E9"/>
    <w:rsid w:val="00D90E26"/>
    <w:rsid w:val="00D91120"/>
    <w:rsid w:val="00D917AB"/>
    <w:rsid w:val="00D91848"/>
    <w:rsid w:val="00D91902"/>
    <w:rsid w:val="00D92F4F"/>
    <w:rsid w:val="00D93619"/>
    <w:rsid w:val="00D93854"/>
    <w:rsid w:val="00D9392F"/>
    <w:rsid w:val="00D944CF"/>
    <w:rsid w:val="00D94AE5"/>
    <w:rsid w:val="00D94BE0"/>
    <w:rsid w:val="00D94CAA"/>
    <w:rsid w:val="00D94D06"/>
    <w:rsid w:val="00D94FF0"/>
    <w:rsid w:val="00D95041"/>
    <w:rsid w:val="00D950F0"/>
    <w:rsid w:val="00D951D4"/>
    <w:rsid w:val="00D95218"/>
    <w:rsid w:val="00D95C31"/>
    <w:rsid w:val="00D95F25"/>
    <w:rsid w:val="00D95F41"/>
    <w:rsid w:val="00D9605B"/>
    <w:rsid w:val="00D96CF1"/>
    <w:rsid w:val="00D9714B"/>
    <w:rsid w:val="00D97AB9"/>
    <w:rsid w:val="00D97C25"/>
    <w:rsid w:val="00D97CBB"/>
    <w:rsid w:val="00DA01A9"/>
    <w:rsid w:val="00DA039F"/>
    <w:rsid w:val="00DA0E76"/>
    <w:rsid w:val="00DA20D7"/>
    <w:rsid w:val="00DA2111"/>
    <w:rsid w:val="00DA23EE"/>
    <w:rsid w:val="00DA2976"/>
    <w:rsid w:val="00DA2E5F"/>
    <w:rsid w:val="00DA3410"/>
    <w:rsid w:val="00DA3501"/>
    <w:rsid w:val="00DA35B6"/>
    <w:rsid w:val="00DA4785"/>
    <w:rsid w:val="00DA47B8"/>
    <w:rsid w:val="00DA4EDD"/>
    <w:rsid w:val="00DA50D8"/>
    <w:rsid w:val="00DA5490"/>
    <w:rsid w:val="00DA55A8"/>
    <w:rsid w:val="00DA57BA"/>
    <w:rsid w:val="00DA5ADE"/>
    <w:rsid w:val="00DA5CB2"/>
    <w:rsid w:val="00DA62EE"/>
    <w:rsid w:val="00DA69B1"/>
    <w:rsid w:val="00DA6F80"/>
    <w:rsid w:val="00DA7511"/>
    <w:rsid w:val="00DA76F2"/>
    <w:rsid w:val="00DA7756"/>
    <w:rsid w:val="00DB022E"/>
    <w:rsid w:val="00DB040D"/>
    <w:rsid w:val="00DB178E"/>
    <w:rsid w:val="00DB18B5"/>
    <w:rsid w:val="00DB1A27"/>
    <w:rsid w:val="00DB1CF4"/>
    <w:rsid w:val="00DB1E94"/>
    <w:rsid w:val="00DB21AC"/>
    <w:rsid w:val="00DB2ADE"/>
    <w:rsid w:val="00DB324C"/>
    <w:rsid w:val="00DB3B95"/>
    <w:rsid w:val="00DB3F1F"/>
    <w:rsid w:val="00DB442D"/>
    <w:rsid w:val="00DB45BD"/>
    <w:rsid w:val="00DB4734"/>
    <w:rsid w:val="00DB47B3"/>
    <w:rsid w:val="00DB4AB2"/>
    <w:rsid w:val="00DB4D69"/>
    <w:rsid w:val="00DB4EAA"/>
    <w:rsid w:val="00DB518A"/>
    <w:rsid w:val="00DB6389"/>
    <w:rsid w:val="00DB6503"/>
    <w:rsid w:val="00DB6653"/>
    <w:rsid w:val="00DB6C69"/>
    <w:rsid w:val="00DB7162"/>
    <w:rsid w:val="00DB776C"/>
    <w:rsid w:val="00DB77B6"/>
    <w:rsid w:val="00DB7CE3"/>
    <w:rsid w:val="00DC0117"/>
    <w:rsid w:val="00DC0357"/>
    <w:rsid w:val="00DC03D1"/>
    <w:rsid w:val="00DC0999"/>
    <w:rsid w:val="00DC0E3F"/>
    <w:rsid w:val="00DC0F3E"/>
    <w:rsid w:val="00DC19C9"/>
    <w:rsid w:val="00DC1D2E"/>
    <w:rsid w:val="00DC202C"/>
    <w:rsid w:val="00DC24F6"/>
    <w:rsid w:val="00DC2E55"/>
    <w:rsid w:val="00DC30F9"/>
    <w:rsid w:val="00DC3138"/>
    <w:rsid w:val="00DC3484"/>
    <w:rsid w:val="00DC4A19"/>
    <w:rsid w:val="00DC4C44"/>
    <w:rsid w:val="00DC4FDB"/>
    <w:rsid w:val="00DC5683"/>
    <w:rsid w:val="00DC57CF"/>
    <w:rsid w:val="00DC655C"/>
    <w:rsid w:val="00DC69DD"/>
    <w:rsid w:val="00DC6A1C"/>
    <w:rsid w:val="00DC7404"/>
    <w:rsid w:val="00DC79FE"/>
    <w:rsid w:val="00DD054C"/>
    <w:rsid w:val="00DD0BE3"/>
    <w:rsid w:val="00DD1658"/>
    <w:rsid w:val="00DD16A9"/>
    <w:rsid w:val="00DD1BB6"/>
    <w:rsid w:val="00DD39F9"/>
    <w:rsid w:val="00DD49C1"/>
    <w:rsid w:val="00DD4E44"/>
    <w:rsid w:val="00DD6414"/>
    <w:rsid w:val="00DD67AE"/>
    <w:rsid w:val="00DD6CD8"/>
    <w:rsid w:val="00DE1A5B"/>
    <w:rsid w:val="00DE1EFC"/>
    <w:rsid w:val="00DE2558"/>
    <w:rsid w:val="00DE28AF"/>
    <w:rsid w:val="00DE2ED8"/>
    <w:rsid w:val="00DE30CE"/>
    <w:rsid w:val="00DE3D58"/>
    <w:rsid w:val="00DE4121"/>
    <w:rsid w:val="00DE48A6"/>
    <w:rsid w:val="00DE5968"/>
    <w:rsid w:val="00DE5F13"/>
    <w:rsid w:val="00DE5F89"/>
    <w:rsid w:val="00DE61D0"/>
    <w:rsid w:val="00DE7060"/>
    <w:rsid w:val="00DE7B30"/>
    <w:rsid w:val="00DF0056"/>
    <w:rsid w:val="00DF0338"/>
    <w:rsid w:val="00DF1B84"/>
    <w:rsid w:val="00DF1E5D"/>
    <w:rsid w:val="00DF2D2C"/>
    <w:rsid w:val="00DF3486"/>
    <w:rsid w:val="00DF3B1C"/>
    <w:rsid w:val="00DF54BD"/>
    <w:rsid w:val="00DF54EC"/>
    <w:rsid w:val="00DF55CC"/>
    <w:rsid w:val="00DF688A"/>
    <w:rsid w:val="00DF695E"/>
    <w:rsid w:val="00DF6A99"/>
    <w:rsid w:val="00DF6B24"/>
    <w:rsid w:val="00DF6CB9"/>
    <w:rsid w:val="00DF7022"/>
    <w:rsid w:val="00DF771B"/>
    <w:rsid w:val="00DF7E04"/>
    <w:rsid w:val="00E0053F"/>
    <w:rsid w:val="00E00CE9"/>
    <w:rsid w:val="00E0107D"/>
    <w:rsid w:val="00E0150A"/>
    <w:rsid w:val="00E017FA"/>
    <w:rsid w:val="00E01E66"/>
    <w:rsid w:val="00E02C99"/>
    <w:rsid w:val="00E02D0D"/>
    <w:rsid w:val="00E02DB0"/>
    <w:rsid w:val="00E0397D"/>
    <w:rsid w:val="00E03F20"/>
    <w:rsid w:val="00E04669"/>
    <w:rsid w:val="00E04D74"/>
    <w:rsid w:val="00E0543C"/>
    <w:rsid w:val="00E06E9A"/>
    <w:rsid w:val="00E071C3"/>
    <w:rsid w:val="00E071D3"/>
    <w:rsid w:val="00E07BC6"/>
    <w:rsid w:val="00E1003E"/>
    <w:rsid w:val="00E1026F"/>
    <w:rsid w:val="00E10AB7"/>
    <w:rsid w:val="00E115E3"/>
    <w:rsid w:val="00E11928"/>
    <w:rsid w:val="00E119CF"/>
    <w:rsid w:val="00E12E41"/>
    <w:rsid w:val="00E13114"/>
    <w:rsid w:val="00E139CC"/>
    <w:rsid w:val="00E144DC"/>
    <w:rsid w:val="00E14677"/>
    <w:rsid w:val="00E14749"/>
    <w:rsid w:val="00E14A56"/>
    <w:rsid w:val="00E14BA8"/>
    <w:rsid w:val="00E14BF3"/>
    <w:rsid w:val="00E14D0A"/>
    <w:rsid w:val="00E15BFF"/>
    <w:rsid w:val="00E15C05"/>
    <w:rsid w:val="00E1636D"/>
    <w:rsid w:val="00E169B6"/>
    <w:rsid w:val="00E17058"/>
    <w:rsid w:val="00E17259"/>
    <w:rsid w:val="00E174C4"/>
    <w:rsid w:val="00E17A14"/>
    <w:rsid w:val="00E20066"/>
    <w:rsid w:val="00E2062F"/>
    <w:rsid w:val="00E207D7"/>
    <w:rsid w:val="00E207DD"/>
    <w:rsid w:val="00E20B35"/>
    <w:rsid w:val="00E21187"/>
    <w:rsid w:val="00E22ABE"/>
    <w:rsid w:val="00E22AC9"/>
    <w:rsid w:val="00E22C2F"/>
    <w:rsid w:val="00E23067"/>
    <w:rsid w:val="00E23347"/>
    <w:rsid w:val="00E2386A"/>
    <w:rsid w:val="00E2484D"/>
    <w:rsid w:val="00E2493E"/>
    <w:rsid w:val="00E25227"/>
    <w:rsid w:val="00E25639"/>
    <w:rsid w:val="00E257EB"/>
    <w:rsid w:val="00E26AF1"/>
    <w:rsid w:val="00E27317"/>
    <w:rsid w:val="00E27FE6"/>
    <w:rsid w:val="00E3034F"/>
    <w:rsid w:val="00E30ABD"/>
    <w:rsid w:val="00E30E86"/>
    <w:rsid w:val="00E31A43"/>
    <w:rsid w:val="00E3208E"/>
    <w:rsid w:val="00E328D5"/>
    <w:rsid w:val="00E32CF4"/>
    <w:rsid w:val="00E33043"/>
    <w:rsid w:val="00E34221"/>
    <w:rsid w:val="00E34D6E"/>
    <w:rsid w:val="00E34F80"/>
    <w:rsid w:val="00E3567A"/>
    <w:rsid w:val="00E362B6"/>
    <w:rsid w:val="00E36C1D"/>
    <w:rsid w:val="00E36FB7"/>
    <w:rsid w:val="00E3783D"/>
    <w:rsid w:val="00E37B9C"/>
    <w:rsid w:val="00E40160"/>
    <w:rsid w:val="00E4159F"/>
    <w:rsid w:val="00E41786"/>
    <w:rsid w:val="00E41F3C"/>
    <w:rsid w:val="00E434CE"/>
    <w:rsid w:val="00E43756"/>
    <w:rsid w:val="00E44C6B"/>
    <w:rsid w:val="00E45E13"/>
    <w:rsid w:val="00E46248"/>
    <w:rsid w:val="00E462C5"/>
    <w:rsid w:val="00E4796C"/>
    <w:rsid w:val="00E47DB7"/>
    <w:rsid w:val="00E47EE9"/>
    <w:rsid w:val="00E50E29"/>
    <w:rsid w:val="00E50F45"/>
    <w:rsid w:val="00E50F74"/>
    <w:rsid w:val="00E52222"/>
    <w:rsid w:val="00E52522"/>
    <w:rsid w:val="00E52575"/>
    <w:rsid w:val="00E52886"/>
    <w:rsid w:val="00E52C4E"/>
    <w:rsid w:val="00E53DC2"/>
    <w:rsid w:val="00E54844"/>
    <w:rsid w:val="00E54967"/>
    <w:rsid w:val="00E555C7"/>
    <w:rsid w:val="00E5595E"/>
    <w:rsid w:val="00E55AE4"/>
    <w:rsid w:val="00E56025"/>
    <w:rsid w:val="00E56612"/>
    <w:rsid w:val="00E56855"/>
    <w:rsid w:val="00E56D2D"/>
    <w:rsid w:val="00E57EEC"/>
    <w:rsid w:val="00E6016B"/>
    <w:rsid w:val="00E601D4"/>
    <w:rsid w:val="00E60266"/>
    <w:rsid w:val="00E60656"/>
    <w:rsid w:val="00E60715"/>
    <w:rsid w:val="00E6088B"/>
    <w:rsid w:val="00E61158"/>
    <w:rsid w:val="00E6201D"/>
    <w:rsid w:val="00E62196"/>
    <w:rsid w:val="00E624FE"/>
    <w:rsid w:val="00E63DC5"/>
    <w:rsid w:val="00E64865"/>
    <w:rsid w:val="00E64A4D"/>
    <w:rsid w:val="00E653E4"/>
    <w:rsid w:val="00E6632F"/>
    <w:rsid w:val="00E6752E"/>
    <w:rsid w:val="00E67701"/>
    <w:rsid w:val="00E7073A"/>
    <w:rsid w:val="00E70779"/>
    <w:rsid w:val="00E70F9A"/>
    <w:rsid w:val="00E71194"/>
    <w:rsid w:val="00E7175A"/>
    <w:rsid w:val="00E72A55"/>
    <w:rsid w:val="00E72AE4"/>
    <w:rsid w:val="00E72FA6"/>
    <w:rsid w:val="00E739A7"/>
    <w:rsid w:val="00E7402B"/>
    <w:rsid w:val="00E74B8A"/>
    <w:rsid w:val="00E757AF"/>
    <w:rsid w:val="00E76840"/>
    <w:rsid w:val="00E76DAD"/>
    <w:rsid w:val="00E7719F"/>
    <w:rsid w:val="00E77472"/>
    <w:rsid w:val="00E800D0"/>
    <w:rsid w:val="00E803E8"/>
    <w:rsid w:val="00E8101F"/>
    <w:rsid w:val="00E811EB"/>
    <w:rsid w:val="00E818B9"/>
    <w:rsid w:val="00E81D16"/>
    <w:rsid w:val="00E8293D"/>
    <w:rsid w:val="00E8329C"/>
    <w:rsid w:val="00E84A11"/>
    <w:rsid w:val="00E84CE8"/>
    <w:rsid w:val="00E8518A"/>
    <w:rsid w:val="00E8556B"/>
    <w:rsid w:val="00E86496"/>
    <w:rsid w:val="00E86A9E"/>
    <w:rsid w:val="00E86F4A"/>
    <w:rsid w:val="00E87BFA"/>
    <w:rsid w:val="00E87F81"/>
    <w:rsid w:val="00E90675"/>
    <w:rsid w:val="00E90B45"/>
    <w:rsid w:val="00E9112B"/>
    <w:rsid w:val="00E922E7"/>
    <w:rsid w:val="00E9236F"/>
    <w:rsid w:val="00E92A73"/>
    <w:rsid w:val="00E936CC"/>
    <w:rsid w:val="00E93C02"/>
    <w:rsid w:val="00E93D28"/>
    <w:rsid w:val="00E93F60"/>
    <w:rsid w:val="00E94469"/>
    <w:rsid w:val="00E94918"/>
    <w:rsid w:val="00E94BE5"/>
    <w:rsid w:val="00E952BA"/>
    <w:rsid w:val="00E952DD"/>
    <w:rsid w:val="00E95535"/>
    <w:rsid w:val="00E9585D"/>
    <w:rsid w:val="00E95F5E"/>
    <w:rsid w:val="00E96047"/>
    <w:rsid w:val="00E960E8"/>
    <w:rsid w:val="00E96970"/>
    <w:rsid w:val="00E96D5D"/>
    <w:rsid w:val="00E9727E"/>
    <w:rsid w:val="00E97824"/>
    <w:rsid w:val="00E97D3F"/>
    <w:rsid w:val="00E97E60"/>
    <w:rsid w:val="00E97FE5"/>
    <w:rsid w:val="00EA01B6"/>
    <w:rsid w:val="00EA0C31"/>
    <w:rsid w:val="00EA1010"/>
    <w:rsid w:val="00EA14EF"/>
    <w:rsid w:val="00EA18C8"/>
    <w:rsid w:val="00EA34B7"/>
    <w:rsid w:val="00EA443E"/>
    <w:rsid w:val="00EA44F2"/>
    <w:rsid w:val="00EA4D6A"/>
    <w:rsid w:val="00EA5358"/>
    <w:rsid w:val="00EA5461"/>
    <w:rsid w:val="00EA5726"/>
    <w:rsid w:val="00EA5BA5"/>
    <w:rsid w:val="00EA61AE"/>
    <w:rsid w:val="00EA6B39"/>
    <w:rsid w:val="00EA6BF4"/>
    <w:rsid w:val="00EA73BC"/>
    <w:rsid w:val="00EB01F7"/>
    <w:rsid w:val="00EB076C"/>
    <w:rsid w:val="00EB194C"/>
    <w:rsid w:val="00EB1DF3"/>
    <w:rsid w:val="00EB1E82"/>
    <w:rsid w:val="00EB202D"/>
    <w:rsid w:val="00EB2D3A"/>
    <w:rsid w:val="00EB32E0"/>
    <w:rsid w:val="00EB4376"/>
    <w:rsid w:val="00EB4411"/>
    <w:rsid w:val="00EB565E"/>
    <w:rsid w:val="00EB5667"/>
    <w:rsid w:val="00EB5E9A"/>
    <w:rsid w:val="00EB5FF5"/>
    <w:rsid w:val="00EB605F"/>
    <w:rsid w:val="00EB6479"/>
    <w:rsid w:val="00EB6491"/>
    <w:rsid w:val="00EB678B"/>
    <w:rsid w:val="00EB699D"/>
    <w:rsid w:val="00EB6E69"/>
    <w:rsid w:val="00EB7251"/>
    <w:rsid w:val="00EB7488"/>
    <w:rsid w:val="00EB74D1"/>
    <w:rsid w:val="00EB75EE"/>
    <w:rsid w:val="00EB7F81"/>
    <w:rsid w:val="00EB7FEC"/>
    <w:rsid w:val="00EC09C5"/>
    <w:rsid w:val="00EC0AB6"/>
    <w:rsid w:val="00EC0C00"/>
    <w:rsid w:val="00EC12C9"/>
    <w:rsid w:val="00EC1DA7"/>
    <w:rsid w:val="00EC2655"/>
    <w:rsid w:val="00EC2E48"/>
    <w:rsid w:val="00EC332A"/>
    <w:rsid w:val="00EC3876"/>
    <w:rsid w:val="00EC3BDF"/>
    <w:rsid w:val="00EC5322"/>
    <w:rsid w:val="00EC551A"/>
    <w:rsid w:val="00EC5781"/>
    <w:rsid w:val="00EC5D88"/>
    <w:rsid w:val="00EC6EE9"/>
    <w:rsid w:val="00EC7238"/>
    <w:rsid w:val="00EC758B"/>
    <w:rsid w:val="00EC793F"/>
    <w:rsid w:val="00EC7CD2"/>
    <w:rsid w:val="00ED011D"/>
    <w:rsid w:val="00ED034A"/>
    <w:rsid w:val="00ED047B"/>
    <w:rsid w:val="00ED0A88"/>
    <w:rsid w:val="00ED1011"/>
    <w:rsid w:val="00ED1014"/>
    <w:rsid w:val="00ED1057"/>
    <w:rsid w:val="00ED17FE"/>
    <w:rsid w:val="00ED18C5"/>
    <w:rsid w:val="00ED1D48"/>
    <w:rsid w:val="00ED23BE"/>
    <w:rsid w:val="00ED2853"/>
    <w:rsid w:val="00ED2B07"/>
    <w:rsid w:val="00ED3B5B"/>
    <w:rsid w:val="00ED4899"/>
    <w:rsid w:val="00ED4992"/>
    <w:rsid w:val="00ED511E"/>
    <w:rsid w:val="00ED54CD"/>
    <w:rsid w:val="00ED5CB6"/>
    <w:rsid w:val="00ED65AD"/>
    <w:rsid w:val="00ED6AE6"/>
    <w:rsid w:val="00ED6E08"/>
    <w:rsid w:val="00ED71A1"/>
    <w:rsid w:val="00ED7BB8"/>
    <w:rsid w:val="00EE147C"/>
    <w:rsid w:val="00EE1E18"/>
    <w:rsid w:val="00EE222D"/>
    <w:rsid w:val="00EE24C8"/>
    <w:rsid w:val="00EE2EE7"/>
    <w:rsid w:val="00EE3CBC"/>
    <w:rsid w:val="00EE44E2"/>
    <w:rsid w:val="00EE4606"/>
    <w:rsid w:val="00EE4AE6"/>
    <w:rsid w:val="00EE5514"/>
    <w:rsid w:val="00EE55BD"/>
    <w:rsid w:val="00EE5FC3"/>
    <w:rsid w:val="00EE62BD"/>
    <w:rsid w:val="00EE685D"/>
    <w:rsid w:val="00EE7AFC"/>
    <w:rsid w:val="00EF0CDB"/>
    <w:rsid w:val="00EF0EE6"/>
    <w:rsid w:val="00EF0F21"/>
    <w:rsid w:val="00EF32BB"/>
    <w:rsid w:val="00EF3A19"/>
    <w:rsid w:val="00EF3B9D"/>
    <w:rsid w:val="00EF3EC2"/>
    <w:rsid w:val="00EF4B03"/>
    <w:rsid w:val="00EF5B41"/>
    <w:rsid w:val="00EF5F86"/>
    <w:rsid w:val="00EF7C50"/>
    <w:rsid w:val="00F0049A"/>
    <w:rsid w:val="00F0064F"/>
    <w:rsid w:val="00F01130"/>
    <w:rsid w:val="00F01C0E"/>
    <w:rsid w:val="00F03388"/>
    <w:rsid w:val="00F03609"/>
    <w:rsid w:val="00F036A6"/>
    <w:rsid w:val="00F0393F"/>
    <w:rsid w:val="00F0497B"/>
    <w:rsid w:val="00F0575B"/>
    <w:rsid w:val="00F0611C"/>
    <w:rsid w:val="00F0675F"/>
    <w:rsid w:val="00F06BFA"/>
    <w:rsid w:val="00F0701D"/>
    <w:rsid w:val="00F078EC"/>
    <w:rsid w:val="00F07911"/>
    <w:rsid w:val="00F1076D"/>
    <w:rsid w:val="00F1099F"/>
    <w:rsid w:val="00F10F32"/>
    <w:rsid w:val="00F1128A"/>
    <w:rsid w:val="00F112BD"/>
    <w:rsid w:val="00F1131F"/>
    <w:rsid w:val="00F1231A"/>
    <w:rsid w:val="00F129F8"/>
    <w:rsid w:val="00F13D13"/>
    <w:rsid w:val="00F145C0"/>
    <w:rsid w:val="00F157D6"/>
    <w:rsid w:val="00F1691A"/>
    <w:rsid w:val="00F16EDD"/>
    <w:rsid w:val="00F17252"/>
    <w:rsid w:val="00F172EB"/>
    <w:rsid w:val="00F17596"/>
    <w:rsid w:val="00F175C0"/>
    <w:rsid w:val="00F17A7E"/>
    <w:rsid w:val="00F20F48"/>
    <w:rsid w:val="00F216E2"/>
    <w:rsid w:val="00F22BE8"/>
    <w:rsid w:val="00F2340C"/>
    <w:rsid w:val="00F23EF6"/>
    <w:rsid w:val="00F24BC7"/>
    <w:rsid w:val="00F26037"/>
    <w:rsid w:val="00F26077"/>
    <w:rsid w:val="00F26970"/>
    <w:rsid w:val="00F26EE6"/>
    <w:rsid w:val="00F2754A"/>
    <w:rsid w:val="00F27911"/>
    <w:rsid w:val="00F31396"/>
    <w:rsid w:val="00F31768"/>
    <w:rsid w:val="00F323AA"/>
    <w:rsid w:val="00F32726"/>
    <w:rsid w:val="00F329B1"/>
    <w:rsid w:val="00F33142"/>
    <w:rsid w:val="00F33568"/>
    <w:rsid w:val="00F33981"/>
    <w:rsid w:val="00F339A2"/>
    <w:rsid w:val="00F33B33"/>
    <w:rsid w:val="00F33DD6"/>
    <w:rsid w:val="00F34040"/>
    <w:rsid w:val="00F34239"/>
    <w:rsid w:val="00F348AF"/>
    <w:rsid w:val="00F35B99"/>
    <w:rsid w:val="00F35FD8"/>
    <w:rsid w:val="00F371AC"/>
    <w:rsid w:val="00F3738C"/>
    <w:rsid w:val="00F373D0"/>
    <w:rsid w:val="00F3778C"/>
    <w:rsid w:val="00F40FE1"/>
    <w:rsid w:val="00F41969"/>
    <w:rsid w:val="00F41979"/>
    <w:rsid w:val="00F42737"/>
    <w:rsid w:val="00F42947"/>
    <w:rsid w:val="00F4362C"/>
    <w:rsid w:val="00F43704"/>
    <w:rsid w:val="00F437F2"/>
    <w:rsid w:val="00F43C1B"/>
    <w:rsid w:val="00F43E38"/>
    <w:rsid w:val="00F4427C"/>
    <w:rsid w:val="00F456BA"/>
    <w:rsid w:val="00F45B7C"/>
    <w:rsid w:val="00F462ED"/>
    <w:rsid w:val="00F472FD"/>
    <w:rsid w:val="00F4753A"/>
    <w:rsid w:val="00F47B41"/>
    <w:rsid w:val="00F47CCA"/>
    <w:rsid w:val="00F47D56"/>
    <w:rsid w:val="00F50998"/>
    <w:rsid w:val="00F50C69"/>
    <w:rsid w:val="00F50D53"/>
    <w:rsid w:val="00F51600"/>
    <w:rsid w:val="00F519F2"/>
    <w:rsid w:val="00F525D7"/>
    <w:rsid w:val="00F52615"/>
    <w:rsid w:val="00F52E7F"/>
    <w:rsid w:val="00F5325E"/>
    <w:rsid w:val="00F53A19"/>
    <w:rsid w:val="00F5455D"/>
    <w:rsid w:val="00F54C81"/>
    <w:rsid w:val="00F5511D"/>
    <w:rsid w:val="00F5572B"/>
    <w:rsid w:val="00F558DB"/>
    <w:rsid w:val="00F56148"/>
    <w:rsid w:val="00F56163"/>
    <w:rsid w:val="00F56CA8"/>
    <w:rsid w:val="00F5781E"/>
    <w:rsid w:val="00F5783C"/>
    <w:rsid w:val="00F57A03"/>
    <w:rsid w:val="00F57A9A"/>
    <w:rsid w:val="00F60C42"/>
    <w:rsid w:val="00F610AE"/>
    <w:rsid w:val="00F615CD"/>
    <w:rsid w:val="00F617C7"/>
    <w:rsid w:val="00F61BC1"/>
    <w:rsid w:val="00F61FA2"/>
    <w:rsid w:val="00F6360A"/>
    <w:rsid w:val="00F645DE"/>
    <w:rsid w:val="00F64BD6"/>
    <w:rsid w:val="00F65D1E"/>
    <w:rsid w:val="00F661B8"/>
    <w:rsid w:val="00F6651F"/>
    <w:rsid w:val="00F666EB"/>
    <w:rsid w:val="00F670FD"/>
    <w:rsid w:val="00F67677"/>
    <w:rsid w:val="00F676D1"/>
    <w:rsid w:val="00F67FC7"/>
    <w:rsid w:val="00F71BCB"/>
    <w:rsid w:val="00F71CD0"/>
    <w:rsid w:val="00F71E87"/>
    <w:rsid w:val="00F7245F"/>
    <w:rsid w:val="00F726F6"/>
    <w:rsid w:val="00F738D2"/>
    <w:rsid w:val="00F73AEE"/>
    <w:rsid w:val="00F74050"/>
    <w:rsid w:val="00F74DEB"/>
    <w:rsid w:val="00F7574F"/>
    <w:rsid w:val="00F75FB4"/>
    <w:rsid w:val="00F7630D"/>
    <w:rsid w:val="00F76347"/>
    <w:rsid w:val="00F76B01"/>
    <w:rsid w:val="00F76BF4"/>
    <w:rsid w:val="00F76D6F"/>
    <w:rsid w:val="00F77472"/>
    <w:rsid w:val="00F81681"/>
    <w:rsid w:val="00F817A6"/>
    <w:rsid w:val="00F82271"/>
    <w:rsid w:val="00F82788"/>
    <w:rsid w:val="00F835D4"/>
    <w:rsid w:val="00F8391D"/>
    <w:rsid w:val="00F83AD8"/>
    <w:rsid w:val="00F83B55"/>
    <w:rsid w:val="00F84856"/>
    <w:rsid w:val="00F84B4C"/>
    <w:rsid w:val="00F85111"/>
    <w:rsid w:val="00F8516C"/>
    <w:rsid w:val="00F852C1"/>
    <w:rsid w:val="00F85648"/>
    <w:rsid w:val="00F857AA"/>
    <w:rsid w:val="00F864D3"/>
    <w:rsid w:val="00F8660B"/>
    <w:rsid w:val="00F8767A"/>
    <w:rsid w:val="00F87C8D"/>
    <w:rsid w:val="00F9024F"/>
    <w:rsid w:val="00F90B2F"/>
    <w:rsid w:val="00F91B2F"/>
    <w:rsid w:val="00F92222"/>
    <w:rsid w:val="00F924C5"/>
    <w:rsid w:val="00F93F02"/>
    <w:rsid w:val="00F94284"/>
    <w:rsid w:val="00F94824"/>
    <w:rsid w:val="00F949A7"/>
    <w:rsid w:val="00F95A04"/>
    <w:rsid w:val="00F95EA7"/>
    <w:rsid w:val="00F969EE"/>
    <w:rsid w:val="00F96CC3"/>
    <w:rsid w:val="00F97432"/>
    <w:rsid w:val="00F97B23"/>
    <w:rsid w:val="00F97DB1"/>
    <w:rsid w:val="00F97DDD"/>
    <w:rsid w:val="00F97F50"/>
    <w:rsid w:val="00FA129E"/>
    <w:rsid w:val="00FA1B7C"/>
    <w:rsid w:val="00FA2EE8"/>
    <w:rsid w:val="00FA31DC"/>
    <w:rsid w:val="00FA3376"/>
    <w:rsid w:val="00FA3EB4"/>
    <w:rsid w:val="00FA4135"/>
    <w:rsid w:val="00FA4453"/>
    <w:rsid w:val="00FA44E0"/>
    <w:rsid w:val="00FA4B77"/>
    <w:rsid w:val="00FA4B8D"/>
    <w:rsid w:val="00FA529A"/>
    <w:rsid w:val="00FA6327"/>
    <w:rsid w:val="00FA6BDA"/>
    <w:rsid w:val="00FA723B"/>
    <w:rsid w:val="00FA782A"/>
    <w:rsid w:val="00FB010D"/>
    <w:rsid w:val="00FB05B2"/>
    <w:rsid w:val="00FB07EC"/>
    <w:rsid w:val="00FB16CA"/>
    <w:rsid w:val="00FB1A4A"/>
    <w:rsid w:val="00FB1F32"/>
    <w:rsid w:val="00FB2347"/>
    <w:rsid w:val="00FB2804"/>
    <w:rsid w:val="00FB4696"/>
    <w:rsid w:val="00FB59C3"/>
    <w:rsid w:val="00FB5F62"/>
    <w:rsid w:val="00FB613D"/>
    <w:rsid w:val="00FB659B"/>
    <w:rsid w:val="00FB677A"/>
    <w:rsid w:val="00FB6ED9"/>
    <w:rsid w:val="00FB787A"/>
    <w:rsid w:val="00FC0739"/>
    <w:rsid w:val="00FC1B0D"/>
    <w:rsid w:val="00FC209F"/>
    <w:rsid w:val="00FC2202"/>
    <w:rsid w:val="00FC267D"/>
    <w:rsid w:val="00FC272D"/>
    <w:rsid w:val="00FC27CD"/>
    <w:rsid w:val="00FC4246"/>
    <w:rsid w:val="00FC43A3"/>
    <w:rsid w:val="00FC43C1"/>
    <w:rsid w:val="00FC4DA6"/>
    <w:rsid w:val="00FC6327"/>
    <w:rsid w:val="00FC64AD"/>
    <w:rsid w:val="00FC77D5"/>
    <w:rsid w:val="00FC7EE0"/>
    <w:rsid w:val="00FD0954"/>
    <w:rsid w:val="00FD2426"/>
    <w:rsid w:val="00FD28D1"/>
    <w:rsid w:val="00FD2EDA"/>
    <w:rsid w:val="00FD302B"/>
    <w:rsid w:val="00FD3145"/>
    <w:rsid w:val="00FD3394"/>
    <w:rsid w:val="00FD3424"/>
    <w:rsid w:val="00FD49B4"/>
    <w:rsid w:val="00FD4EAD"/>
    <w:rsid w:val="00FD561B"/>
    <w:rsid w:val="00FD5659"/>
    <w:rsid w:val="00FD5C2C"/>
    <w:rsid w:val="00FD6B9F"/>
    <w:rsid w:val="00FD6BAF"/>
    <w:rsid w:val="00FD74A1"/>
    <w:rsid w:val="00FD75A3"/>
    <w:rsid w:val="00FE0014"/>
    <w:rsid w:val="00FE0029"/>
    <w:rsid w:val="00FE0E39"/>
    <w:rsid w:val="00FE1542"/>
    <w:rsid w:val="00FE1F0B"/>
    <w:rsid w:val="00FE201A"/>
    <w:rsid w:val="00FE2118"/>
    <w:rsid w:val="00FE264E"/>
    <w:rsid w:val="00FE2BFF"/>
    <w:rsid w:val="00FE35B4"/>
    <w:rsid w:val="00FE38D3"/>
    <w:rsid w:val="00FE4B42"/>
    <w:rsid w:val="00FE4CED"/>
    <w:rsid w:val="00FE5E4E"/>
    <w:rsid w:val="00FE631F"/>
    <w:rsid w:val="00FE6AFA"/>
    <w:rsid w:val="00FE6C88"/>
    <w:rsid w:val="00FE729E"/>
    <w:rsid w:val="00FE7306"/>
    <w:rsid w:val="00FE78CE"/>
    <w:rsid w:val="00FE7AAC"/>
    <w:rsid w:val="00FF03E4"/>
    <w:rsid w:val="00FF044B"/>
    <w:rsid w:val="00FF055D"/>
    <w:rsid w:val="00FF1138"/>
    <w:rsid w:val="00FF1200"/>
    <w:rsid w:val="00FF134D"/>
    <w:rsid w:val="00FF138B"/>
    <w:rsid w:val="00FF172A"/>
    <w:rsid w:val="00FF20C8"/>
    <w:rsid w:val="00FF2B2E"/>
    <w:rsid w:val="00FF2C1A"/>
    <w:rsid w:val="00FF2FA2"/>
    <w:rsid w:val="00FF3AD6"/>
    <w:rsid w:val="00FF3E62"/>
    <w:rsid w:val="00FF4AA4"/>
    <w:rsid w:val="00FF4F88"/>
    <w:rsid w:val="00FF5E2D"/>
    <w:rsid w:val="00FF6DAD"/>
    <w:rsid w:val="00FF6EC1"/>
    <w:rsid w:val="00FF71CB"/>
    <w:rsid w:val="00FF7A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AE455"/>
  <w15:docId w15:val="{112C827B-43DC-4DB1-9159-00D87BF2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953"/>
    <w:rPr>
      <w:rFonts w:cs="Calibr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3F6F78"/>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3F6F7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734C1B"/>
    <w:pPr>
      <w:tabs>
        <w:tab w:val="center" w:pos="4513"/>
        <w:tab w:val="right" w:pos="9026"/>
      </w:tabs>
    </w:pPr>
  </w:style>
  <w:style w:type="character" w:customStyle="1" w:styleId="HeaderChar">
    <w:name w:val="Header Char"/>
    <w:basedOn w:val="DefaultParagraphFont"/>
    <w:link w:val="Header"/>
    <w:uiPriority w:val="99"/>
    <w:semiHidden/>
    <w:rsid w:val="00734C1B"/>
    <w:rPr>
      <w:rFonts w:cs="Calibri"/>
    </w:rPr>
  </w:style>
  <w:style w:type="paragraph" w:styleId="Footer">
    <w:name w:val="footer"/>
    <w:basedOn w:val="Normal"/>
    <w:link w:val="FooterChar"/>
    <w:uiPriority w:val="99"/>
    <w:semiHidden/>
    <w:unhideWhenUsed/>
    <w:rsid w:val="00734C1B"/>
    <w:pPr>
      <w:tabs>
        <w:tab w:val="center" w:pos="4513"/>
        <w:tab w:val="right" w:pos="9026"/>
      </w:tabs>
    </w:pPr>
  </w:style>
  <w:style w:type="character" w:customStyle="1" w:styleId="FooterChar">
    <w:name w:val="Footer Char"/>
    <w:basedOn w:val="DefaultParagraphFont"/>
    <w:link w:val="Footer"/>
    <w:uiPriority w:val="99"/>
    <w:semiHidden/>
    <w:rsid w:val="00734C1B"/>
    <w:rPr>
      <w:rFonts w:cs="Calibri"/>
    </w:rPr>
  </w:style>
  <w:style w:type="character" w:styleId="Hyperlink">
    <w:name w:val="Hyperlink"/>
    <w:basedOn w:val="DefaultParagraphFont"/>
    <w:uiPriority w:val="99"/>
    <w:unhideWhenUsed/>
    <w:rsid w:val="00F7630D"/>
    <w:rPr>
      <w:color w:val="0563C1" w:themeColor="hyperlink"/>
      <w:u w:val="single"/>
    </w:rPr>
  </w:style>
  <w:style w:type="character" w:styleId="UnresolvedMention">
    <w:name w:val="Unresolved Mention"/>
    <w:basedOn w:val="DefaultParagraphFont"/>
    <w:uiPriority w:val="99"/>
    <w:semiHidden/>
    <w:unhideWhenUsed/>
    <w:rsid w:val="00F7630D"/>
    <w:rPr>
      <w:color w:val="605E5C"/>
      <w:shd w:val="clear" w:color="auto" w:fill="E1DFDD"/>
    </w:rPr>
  </w:style>
  <w:style w:type="character" w:customStyle="1" w:styleId="normaltextrun">
    <w:name w:val="normaltextrun"/>
    <w:basedOn w:val="DefaultParagraphFont"/>
    <w:rsid w:val="00421091"/>
  </w:style>
  <w:style w:type="character" w:styleId="FollowedHyperlink">
    <w:name w:val="FollowedHyperlink"/>
    <w:basedOn w:val="DefaultParagraphFont"/>
    <w:uiPriority w:val="99"/>
    <w:semiHidden/>
    <w:unhideWhenUsed/>
    <w:rsid w:val="00487B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66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iaa.gov.au/resource-centre/national-aboriginal-and-torres-strait-islander-early-childhood-strategy"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losingthegap.gov.au/national-agreement"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preci.org.au/bp-framework-ec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ss.gov.au/long-term-research/footprints-time-longitudinal-study-indigenous-children" TargetMode="External"/><Relationship Id="rId5" Type="http://schemas.openxmlformats.org/officeDocument/2006/relationships/settings" Target="settings.xml"/><Relationship Id="rId15" Type="http://schemas.openxmlformats.org/officeDocument/2006/relationships/hyperlink" Target="https://onlinelibrary.wiley.com/doi/abs/10.1111/j.1440-1754.2010.01883.x" TargetMode="Externa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dss.gov.au/early-years-strategy/resource/early-years-strategy-2024-20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r9icrGs5OALunqZrAx62TyCniw==">AMUW2mWNZGVxzLimsDpsN2RaPIuhi1ZLe6YMrx7+LpZWi6fnIPp7PJuOvjVAkW5iiQEpjFEXcIGCKg7zD3lk4elpB/Y4WIeYIiukdqMHH3aooJRbig1RVb4=</go:docsCustomData>
</go:gDocsCustomXmlDataStorage>
</file>

<file path=customXml/itemProps1.xml><?xml version="1.0" encoding="utf-8"?>
<ds:datastoreItem xmlns:ds="http://schemas.openxmlformats.org/officeDocument/2006/customXml" ds:itemID="{2A01D8D2-46C5-4764-97A2-F3E9A3A1F6D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1b52b3a1-dbcb-41fb-a452-370cf542753f}" enabled="1" method="Privileged" siteId="{d1323671-cdbe-4417-b4d4-bdb24b51316b}" removed="0"/>
</clbl:labelList>
</file>

<file path=docProps/app.xml><?xml version="1.0" encoding="utf-8"?>
<Properties xmlns="http://schemas.openxmlformats.org/officeDocument/2006/extended-properties" xmlns:vt="http://schemas.openxmlformats.org/officeDocument/2006/docPropsVTypes">
  <Template>Normal</Template>
  <TotalTime>524</TotalTime>
  <Pages>4</Pages>
  <Words>1626</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Moore</dc:creator>
  <cp:lastModifiedBy>Susana Gavidia-Payne</cp:lastModifiedBy>
  <cp:revision>280</cp:revision>
  <dcterms:created xsi:type="dcterms:W3CDTF">2025-04-14T02:47:00Z</dcterms:created>
  <dcterms:modified xsi:type="dcterms:W3CDTF">2025-04-25T08:06:00Z</dcterms:modified>
</cp:coreProperties>
</file>